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A042" w14:textId="2045725D" w:rsidR="00F57D6D" w:rsidRPr="00F57D6D" w:rsidRDefault="00F57D6D" w:rsidP="00F57D6D">
      <w:pPr>
        <w:pStyle w:val="BodyText"/>
        <w:rPr>
          <w:color w:val="EE0000"/>
        </w:rPr>
      </w:pPr>
      <w:r w:rsidRPr="00F57D6D">
        <w:rPr>
          <w:color w:val="EE0000"/>
        </w:rPr>
        <w:t>Customisation Note</w:t>
      </w:r>
      <w:r>
        <w:rPr>
          <w:color w:val="EE0000"/>
        </w:rPr>
        <w:t>:</w:t>
      </w:r>
    </w:p>
    <w:p w14:paraId="2447DF77" w14:textId="77777777" w:rsidR="00F57D6D" w:rsidRPr="00F57D6D" w:rsidRDefault="00F57D6D" w:rsidP="00F57D6D">
      <w:pPr>
        <w:pStyle w:val="BodyText"/>
        <w:rPr>
          <w:color w:val="EE0000"/>
        </w:rPr>
      </w:pPr>
      <w:r w:rsidRPr="00F57D6D">
        <w:rPr>
          <w:color w:val="EE0000"/>
        </w:rPr>
        <w:t>This document ID MISAFE-IMS-CHK-004-V1.0 ensures traceability in accordance with ISO management system requirements.</w:t>
      </w:r>
      <w:r w:rsidRPr="00F57D6D">
        <w:rPr>
          <w:color w:val="EE0000"/>
        </w:rPr>
        <w:br/>
        <w:t>This checklist may be used as is or adapted to suit your organisation. When customising, ensure alignment with ISO 9001, ISO 45001, and ISO 14001 requirements relating to performance evaluation, incident management, corrective action, and continual improvement.</w:t>
      </w:r>
    </w:p>
    <w:p w14:paraId="6F011C90" w14:textId="12705FAF" w:rsidR="00F57D6D" w:rsidRPr="00F57D6D" w:rsidRDefault="00F57D6D" w:rsidP="00F57D6D">
      <w:pPr>
        <w:pStyle w:val="BodyText"/>
        <w:rPr>
          <w:color w:val="EE0000"/>
        </w:rPr>
      </w:pPr>
      <w:r w:rsidRPr="00F57D6D">
        <w:rPr>
          <w:color w:val="EE0000"/>
        </w:rPr>
        <w:t>To use this checklist effectively, read the explanatory notes in each section before completing it. Tick the checkboxes as you assess your current incident reporting system and record notes, evidence, or actions where gaps are identified.</w:t>
      </w:r>
    </w:p>
    <w:p w14:paraId="18B1BD38" w14:textId="6F091AAB" w:rsidR="00F57D6D" w:rsidRPr="00F57D6D" w:rsidRDefault="00F57D6D" w:rsidP="00F57D6D">
      <w:pPr>
        <w:pStyle w:val="BodyText"/>
        <w:numPr>
          <w:ilvl w:val="0"/>
          <w:numId w:val="3"/>
        </w:numPr>
        <w:rPr>
          <w:b/>
          <w:bCs/>
        </w:rPr>
      </w:pPr>
      <w:r w:rsidRPr="00F57D6D">
        <w:rPr>
          <w:b/>
          <w:bCs/>
        </w:rPr>
        <w:t>Organisation Overview</w:t>
      </w:r>
    </w:p>
    <w:p w14:paraId="75B4DF63" w14:textId="77777777" w:rsidR="00F57D6D" w:rsidRPr="00F57D6D" w:rsidRDefault="00F57D6D" w:rsidP="00F57D6D">
      <w:pPr>
        <w:pStyle w:val="BodyText"/>
      </w:pPr>
      <w:r w:rsidRPr="00F57D6D">
        <w:t>Provide a brief description of your organisation, including its primary activities, products, services, locations, and size. This establishes context for assessing how your incident reporting system operates and how over reporting may affect your operations.</w:t>
      </w:r>
    </w:p>
    <w:p w14:paraId="6A01BF25" w14:textId="147B1710" w:rsidR="00F57D6D" w:rsidRPr="00F57D6D" w:rsidRDefault="00F57D6D" w:rsidP="00F57D6D">
      <w:pPr>
        <w:pStyle w:val="BodyText"/>
      </w:pPr>
      <w:r w:rsidRPr="00F57D6D">
        <w:rPr>
          <w:b/>
          <w:bCs/>
        </w:rPr>
        <w:t>Organisation Description:</w:t>
      </w:r>
      <w:r w:rsidRPr="00F57D6D">
        <w:br/>
      </w:r>
      <w:r w:rsidRPr="00B6511E">
        <w:rPr>
          <w:i/>
          <w:iCs/>
          <w:color w:val="EE0000"/>
        </w:rPr>
        <w:t>[Insert description here, for example:</w:t>
      </w:r>
      <w:r w:rsidRPr="00B6511E">
        <w:rPr>
          <w:i/>
          <w:iCs/>
          <w:color w:val="EE0000"/>
        </w:rPr>
        <w:br/>
        <w:t>“ABC Construction Pty Ltd is a medium sized construction company based in Brisbane, Queensland, specialising in residential building projects with approximately 50 employees operating across two sites.”]</w:t>
      </w:r>
    </w:p>
    <w:p w14:paraId="600EE26E" w14:textId="491CB60C" w:rsidR="00F57D6D" w:rsidRPr="00F57D6D" w:rsidRDefault="00F57D6D" w:rsidP="00F57D6D">
      <w:pPr>
        <w:pStyle w:val="BodyText"/>
        <w:numPr>
          <w:ilvl w:val="0"/>
          <w:numId w:val="3"/>
        </w:numPr>
        <w:rPr>
          <w:b/>
          <w:bCs/>
        </w:rPr>
      </w:pPr>
      <w:r w:rsidRPr="00F57D6D">
        <w:rPr>
          <w:b/>
          <w:bCs/>
        </w:rPr>
        <w:t>Purpose of the Checklist</w:t>
      </w:r>
    </w:p>
    <w:p w14:paraId="361176B2" w14:textId="77777777" w:rsidR="00F57D6D" w:rsidRPr="00F57D6D" w:rsidRDefault="00F57D6D" w:rsidP="00F57D6D">
      <w:pPr>
        <w:pStyle w:val="BodyText"/>
      </w:pPr>
      <w:r w:rsidRPr="00F57D6D">
        <w:t>State the purpose of this checklist. This supports ISO requirements for performance evaluation and improvement and demonstrates how balancing incident reporting strengthens the effectiveness of the Integrated Management System.</w:t>
      </w:r>
    </w:p>
    <w:p w14:paraId="3550BBC6" w14:textId="7FEA7663" w:rsidR="00F57D6D" w:rsidRPr="00F57D6D" w:rsidRDefault="00F57D6D" w:rsidP="00F57D6D">
      <w:pPr>
        <w:pStyle w:val="BodyText"/>
      </w:pPr>
      <w:r w:rsidRPr="00F57D6D">
        <w:rPr>
          <w:b/>
          <w:bCs/>
        </w:rPr>
        <w:t>Purpose:</w:t>
      </w:r>
      <w:r w:rsidRPr="00F57D6D">
        <w:br/>
      </w:r>
      <w:r w:rsidRPr="00B6511E">
        <w:rPr>
          <w:i/>
          <w:iCs/>
          <w:color w:val="EE0000"/>
        </w:rPr>
        <w:t>[Insert purpose here, for example:</w:t>
      </w:r>
      <w:r w:rsidRPr="00B6511E">
        <w:rPr>
          <w:i/>
          <w:iCs/>
          <w:color w:val="EE0000"/>
        </w:rPr>
        <w:br/>
        <w:t>“This checklist assesses and optimises the incident reporting system to balance reporting volume with report quality, ensuring meaningful insights, effective corrective action, and reduced reporting fatigue while maintaining a strong safety focus.”]</w:t>
      </w:r>
    </w:p>
    <w:p w14:paraId="75406541" w14:textId="0C0E851F" w:rsidR="00F57D6D" w:rsidRPr="00F57D6D" w:rsidRDefault="00F57D6D" w:rsidP="00F57D6D">
      <w:pPr>
        <w:pStyle w:val="BodyText"/>
        <w:numPr>
          <w:ilvl w:val="0"/>
          <w:numId w:val="3"/>
        </w:numPr>
        <w:rPr>
          <w:b/>
          <w:bCs/>
        </w:rPr>
      </w:pPr>
      <w:r w:rsidRPr="00F57D6D">
        <w:rPr>
          <w:b/>
          <w:bCs/>
        </w:rPr>
        <w:t>Signs of Over Reporting Assessment</w:t>
      </w:r>
    </w:p>
    <w:p w14:paraId="42797602" w14:textId="77777777" w:rsidR="00F57D6D" w:rsidRPr="00F57D6D" w:rsidRDefault="00F57D6D" w:rsidP="00F57D6D">
      <w:pPr>
        <w:pStyle w:val="BodyText"/>
      </w:pPr>
      <w:r w:rsidRPr="00F57D6D">
        <w:t>Evaluate indicators that may suggest over reporting within the incident management system. For each indicator, assess whether it is present and record supporting evidence or observations.</w:t>
      </w:r>
    </w:p>
    <w:tbl>
      <w:tblPr>
        <w:tblStyle w:val="CustomTablestandard"/>
        <w:tblW w:w="0" w:type="auto"/>
        <w:tblLook w:val="04A0" w:firstRow="1" w:lastRow="0" w:firstColumn="1" w:lastColumn="0" w:noHBand="0" w:noVBand="1"/>
      </w:tblPr>
      <w:tblGrid>
        <w:gridCol w:w="1951"/>
        <w:gridCol w:w="4464"/>
        <w:gridCol w:w="1256"/>
        <w:gridCol w:w="1346"/>
      </w:tblGrid>
      <w:tr w:rsidR="00F57D6D" w:rsidRPr="00F57D6D" w14:paraId="2530F6E2" w14:textId="77777777" w:rsidTr="00F57D6D">
        <w:trPr>
          <w:cnfStyle w:val="100000000000" w:firstRow="1" w:lastRow="0" w:firstColumn="0" w:lastColumn="0" w:oddVBand="0" w:evenVBand="0" w:oddHBand="0" w:evenHBand="0" w:firstRowFirstColumn="0" w:firstRowLastColumn="0" w:lastRowFirstColumn="0" w:lastRowLastColumn="0"/>
        </w:trPr>
        <w:tc>
          <w:tcPr>
            <w:tcW w:w="0" w:type="auto"/>
            <w:hideMark/>
          </w:tcPr>
          <w:p w14:paraId="48B10D42" w14:textId="77777777" w:rsidR="00F57D6D" w:rsidRPr="00F57D6D" w:rsidRDefault="00F57D6D" w:rsidP="00F57D6D">
            <w:pPr>
              <w:pStyle w:val="BodyText"/>
              <w:rPr>
                <w:b/>
                <w:bCs/>
              </w:rPr>
            </w:pPr>
            <w:r w:rsidRPr="00F57D6D">
              <w:rPr>
                <w:b/>
                <w:bCs/>
              </w:rPr>
              <w:t>Indicator</w:t>
            </w:r>
          </w:p>
        </w:tc>
        <w:tc>
          <w:tcPr>
            <w:tcW w:w="0" w:type="auto"/>
            <w:hideMark/>
          </w:tcPr>
          <w:p w14:paraId="4B567158" w14:textId="77777777" w:rsidR="00F57D6D" w:rsidRPr="00F57D6D" w:rsidRDefault="00F57D6D" w:rsidP="00F57D6D">
            <w:pPr>
              <w:pStyle w:val="BodyText"/>
              <w:rPr>
                <w:b/>
                <w:bCs/>
              </w:rPr>
            </w:pPr>
            <w:r w:rsidRPr="00F57D6D">
              <w:rPr>
                <w:b/>
                <w:bCs/>
              </w:rPr>
              <w:t>Description</w:t>
            </w:r>
          </w:p>
        </w:tc>
        <w:tc>
          <w:tcPr>
            <w:tcW w:w="0" w:type="auto"/>
            <w:hideMark/>
          </w:tcPr>
          <w:p w14:paraId="4E472B0A" w14:textId="77777777" w:rsidR="00F57D6D" w:rsidRPr="00F57D6D" w:rsidRDefault="00F57D6D" w:rsidP="00F57D6D">
            <w:pPr>
              <w:pStyle w:val="BodyText"/>
              <w:jc w:val="center"/>
              <w:rPr>
                <w:b/>
                <w:bCs/>
              </w:rPr>
            </w:pPr>
            <w:r w:rsidRPr="00F57D6D">
              <w:rPr>
                <w:b/>
                <w:bCs/>
              </w:rPr>
              <w:t>Present (Yes/No)</w:t>
            </w:r>
          </w:p>
        </w:tc>
        <w:tc>
          <w:tcPr>
            <w:tcW w:w="0" w:type="auto"/>
            <w:hideMark/>
          </w:tcPr>
          <w:p w14:paraId="1B4AF1F5" w14:textId="77777777" w:rsidR="00F57D6D" w:rsidRPr="00F57D6D" w:rsidRDefault="00F57D6D" w:rsidP="00F57D6D">
            <w:pPr>
              <w:pStyle w:val="BodyText"/>
              <w:jc w:val="center"/>
              <w:rPr>
                <w:b/>
                <w:bCs/>
              </w:rPr>
            </w:pPr>
            <w:r w:rsidRPr="00F57D6D">
              <w:rPr>
                <w:b/>
                <w:bCs/>
              </w:rPr>
              <w:t>Notes or Evidence</w:t>
            </w:r>
          </w:p>
        </w:tc>
      </w:tr>
      <w:tr w:rsidR="00F57D6D" w:rsidRPr="00F57D6D" w14:paraId="6ED74EB2" w14:textId="77777777" w:rsidTr="00F57D6D">
        <w:tc>
          <w:tcPr>
            <w:tcW w:w="0" w:type="auto"/>
            <w:hideMark/>
          </w:tcPr>
          <w:p w14:paraId="627BFC63" w14:textId="77777777" w:rsidR="00F57D6D" w:rsidRPr="00F57D6D" w:rsidRDefault="00F57D6D" w:rsidP="00F57D6D">
            <w:pPr>
              <w:pStyle w:val="BodyText"/>
            </w:pPr>
            <w:r w:rsidRPr="00F57D6D">
              <w:t>Volume Surge Without Action</w:t>
            </w:r>
          </w:p>
        </w:tc>
        <w:tc>
          <w:tcPr>
            <w:tcW w:w="0" w:type="auto"/>
            <w:hideMark/>
          </w:tcPr>
          <w:p w14:paraId="498E5C53" w14:textId="77777777" w:rsidR="00F57D6D" w:rsidRPr="00F57D6D" w:rsidRDefault="00F57D6D" w:rsidP="00F57D6D">
            <w:pPr>
              <w:pStyle w:val="BodyText"/>
            </w:pPr>
            <w:r w:rsidRPr="00F57D6D">
              <w:t>Incident reports are increasing but corrective actions and close out activities are delayed or not occurring</w:t>
            </w:r>
          </w:p>
        </w:tc>
        <w:tc>
          <w:tcPr>
            <w:tcW w:w="0" w:type="auto"/>
            <w:hideMark/>
          </w:tcPr>
          <w:p w14:paraId="7578A761" w14:textId="77777777" w:rsidR="00F57D6D" w:rsidRPr="00F57D6D" w:rsidRDefault="00F57D6D" w:rsidP="00F57D6D">
            <w:pPr>
              <w:pStyle w:val="BodyText"/>
              <w:jc w:val="center"/>
            </w:pPr>
            <w:r w:rsidRPr="00F57D6D">
              <w:rPr>
                <w:rFonts w:ascii="Segoe UI Symbol" w:hAnsi="Segoe UI Symbol" w:cs="Segoe UI Symbol"/>
              </w:rPr>
              <w:t>☐</w:t>
            </w:r>
          </w:p>
        </w:tc>
        <w:tc>
          <w:tcPr>
            <w:tcW w:w="0" w:type="auto"/>
            <w:hideMark/>
          </w:tcPr>
          <w:p w14:paraId="30BA1C2A" w14:textId="77777777" w:rsidR="00F57D6D" w:rsidRPr="00F57D6D" w:rsidRDefault="00F57D6D" w:rsidP="00F57D6D">
            <w:pPr>
              <w:pStyle w:val="BodyText"/>
              <w:jc w:val="center"/>
            </w:pPr>
          </w:p>
        </w:tc>
      </w:tr>
      <w:tr w:rsidR="00F57D6D" w:rsidRPr="00F57D6D" w14:paraId="05760826" w14:textId="77777777" w:rsidTr="00F57D6D">
        <w:tc>
          <w:tcPr>
            <w:tcW w:w="0" w:type="auto"/>
            <w:hideMark/>
          </w:tcPr>
          <w:p w14:paraId="54F301E4" w14:textId="77777777" w:rsidR="00F57D6D" w:rsidRPr="00F57D6D" w:rsidRDefault="00F57D6D" w:rsidP="00F57D6D">
            <w:pPr>
              <w:pStyle w:val="BodyText"/>
            </w:pPr>
            <w:r w:rsidRPr="00F57D6D">
              <w:t>Trivial Entries Dominating</w:t>
            </w:r>
          </w:p>
        </w:tc>
        <w:tc>
          <w:tcPr>
            <w:tcW w:w="0" w:type="auto"/>
            <w:hideMark/>
          </w:tcPr>
          <w:p w14:paraId="099C7201" w14:textId="77777777" w:rsidR="00F57D6D" w:rsidRPr="00F57D6D" w:rsidRDefault="00F57D6D" w:rsidP="00F57D6D">
            <w:pPr>
              <w:pStyle w:val="BodyText"/>
            </w:pPr>
            <w:r w:rsidRPr="00F57D6D">
              <w:t>Minor or low risk issues are overwhelming reports of significant incidents or hazards</w:t>
            </w:r>
          </w:p>
        </w:tc>
        <w:tc>
          <w:tcPr>
            <w:tcW w:w="0" w:type="auto"/>
            <w:hideMark/>
          </w:tcPr>
          <w:p w14:paraId="51CE5299" w14:textId="77777777" w:rsidR="00F57D6D" w:rsidRPr="00F57D6D" w:rsidRDefault="00F57D6D" w:rsidP="00F57D6D">
            <w:pPr>
              <w:pStyle w:val="BodyText"/>
              <w:jc w:val="center"/>
            </w:pPr>
            <w:r w:rsidRPr="00F57D6D">
              <w:rPr>
                <w:rFonts w:ascii="Segoe UI Symbol" w:hAnsi="Segoe UI Symbol" w:cs="Segoe UI Symbol"/>
              </w:rPr>
              <w:t>☐</w:t>
            </w:r>
          </w:p>
        </w:tc>
        <w:tc>
          <w:tcPr>
            <w:tcW w:w="0" w:type="auto"/>
            <w:hideMark/>
          </w:tcPr>
          <w:p w14:paraId="7343A74C" w14:textId="77777777" w:rsidR="00F57D6D" w:rsidRPr="00F57D6D" w:rsidRDefault="00F57D6D" w:rsidP="00F57D6D">
            <w:pPr>
              <w:pStyle w:val="BodyText"/>
              <w:jc w:val="center"/>
            </w:pPr>
          </w:p>
        </w:tc>
      </w:tr>
      <w:tr w:rsidR="00F57D6D" w:rsidRPr="00F57D6D" w14:paraId="545B28E5" w14:textId="77777777" w:rsidTr="00F57D6D">
        <w:tc>
          <w:tcPr>
            <w:tcW w:w="0" w:type="auto"/>
            <w:hideMark/>
          </w:tcPr>
          <w:p w14:paraId="1C233EBF" w14:textId="77777777" w:rsidR="00F57D6D" w:rsidRPr="00F57D6D" w:rsidRDefault="00F57D6D" w:rsidP="00F57D6D">
            <w:pPr>
              <w:pStyle w:val="BodyText"/>
            </w:pPr>
            <w:r w:rsidRPr="00F57D6D">
              <w:t>Worker Disengagement</w:t>
            </w:r>
          </w:p>
        </w:tc>
        <w:tc>
          <w:tcPr>
            <w:tcW w:w="0" w:type="auto"/>
            <w:hideMark/>
          </w:tcPr>
          <w:p w14:paraId="0F2AEDEC" w14:textId="77777777" w:rsidR="00F57D6D" w:rsidRPr="00F57D6D" w:rsidRDefault="00F57D6D" w:rsidP="00F57D6D">
            <w:pPr>
              <w:pStyle w:val="BodyText"/>
            </w:pPr>
            <w:r w:rsidRPr="00F57D6D">
              <w:t>Workers perceive incident reporting as bureaucratic or pointless</w:t>
            </w:r>
          </w:p>
        </w:tc>
        <w:tc>
          <w:tcPr>
            <w:tcW w:w="0" w:type="auto"/>
            <w:hideMark/>
          </w:tcPr>
          <w:p w14:paraId="7CF6239D" w14:textId="77777777" w:rsidR="00F57D6D" w:rsidRPr="00F57D6D" w:rsidRDefault="00F57D6D" w:rsidP="00F57D6D">
            <w:pPr>
              <w:pStyle w:val="BodyText"/>
              <w:jc w:val="center"/>
            </w:pPr>
            <w:r w:rsidRPr="00F57D6D">
              <w:rPr>
                <w:rFonts w:ascii="Segoe UI Symbol" w:hAnsi="Segoe UI Symbol" w:cs="Segoe UI Symbol"/>
              </w:rPr>
              <w:t>☐</w:t>
            </w:r>
          </w:p>
        </w:tc>
        <w:tc>
          <w:tcPr>
            <w:tcW w:w="0" w:type="auto"/>
            <w:hideMark/>
          </w:tcPr>
          <w:p w14:paraId="09C136AC" w14:textId="77777777" w:rsidR="00F57D6D" w:rsidRPr="00F57D6D" w:rsidRDefault="00F57D6D" w:rsidP="00F57D6D">
            <w:pPr>
              <w:pStyle w:val="BodyText"/>
              <w:jc w:val="center"/>
            </w:pPr>
          </w:p>
        </w:tc>
      </w:tr>
      <w:tr w:rsidR="00F57D6D" w:rsidRPr="00F57D6D" w14:paraId="04C4DC9B" w14:textId="77777777" w:rsidTr="00F57D6D">
        <w:tc>
          <w:tcPr>
            <w:tcW w:w="0" w:type="auto"/>
            <w:hideMark/>
          </w:tcPr>
          <w:p w14:paraId="483CACD0" w14:textId="77777777" w:rsidR="00F57D6D" w:rsidRPr="00F57D6D" w:rsidRDefault="00F57D6D" w:rsidP="00F57D6D">
            <w:pPr>
              <w:pStyle w:val="BodyText"/>
            </w:pPr>
            <w:r w:rsidRPr="00F57D6D">
              <w:t>Resource Strain</w:t>
            </w:r>
          </w:p>
        </w:tc>
        <w:tc>
          <w:tcPr>
            <w:tcW w:w="0" w:type="auto"/>
            <w:hideMark/>
          </w:tcPr>
          <w:p w14:paraId="5ABE7650" w14:textId="77777777" w:rsidR="00F57D6D" w:rsidRPr="00F57D6D" w:rsidRDefault="00F57D6D" w:rsidP="00F57D6D">
            <w:pPr>
              <w:pStyle w:val="BodyText"/>
            </w:pPr>
            <w:r w:rsidRPr="00F57D6D">
              <w:t>Supervisors or analysis teams are overwhelmed by report volume</w:t>
            </w:r>
          </w:p>
        </w:tc>
        <w:tc>
          <w:tcPr>
            <w:tcW w:w="0" w:type="auto"/>
            <w:hideMark/>
          </w:tcPr>
          <w:p w14:paraId="57CDB13B" w14:textId="77777777" w:rsidR="00F57D6D" w:rsidRPr="00F57D6D" w:rsidRDefault="00F57D6D" w:rsidP="00F57D6D">
            <w:pPr>
              <w:pStyle w:val="BodyText"/>
              <w:jc w:val="center"/>
            </w:pPr>
            <w:r w:rsidRPr="00F57D6D">
              <w:rPr>
                <w:rFonts w:ascii="Segoe UI Symbol" w:hAnsi="Segoe UI Symbol" w:cs="Segoe UI Symbol"/>
              </w:rPr>
              <w:t>☐</w:t>
            </w:r>
          </w:p>
        </w:tc>
        <w:tc>
          <w:tcPr>
            <w:tcW w:w="0" w:type="auto"/>
            <w:hideMark/>
          </w:tcPr>
          <w:p w14:paraId="0914F9EE" w14:textId="77777777" w:rsidR="00F57D6D" w:rsidRPr="00F57D6D" w:rsidRDefault="00F57D6D" w:rsidP="00F57D6D">
            <w:pPr>
              <w:pStyle w:val="BodyText"/>
              <w:jc w:val="center"/>
            </w:pPr>
          </w:p>
        </w:tc>
      </w:tr>
    </w:tbl>
    <w:p w14:paraId="7B335B4D" w14:textId="77777777" w:rsidR="00845726" w:rsidRPr="00845726" w:rsidRDefault="00845726" w:rsidP="00845726">
      <w:pPr>
        <w:pStyle w:val="BodyText"/>
      </w:pPr>
    </w:p>
    <w:p w14:paraId="2077167B" w14:textId="77777777" w:rsidR="00845726" w:rsidRDefault="00845726">
      <w:pPr>
        <w:spacing w:before="0" w:after="200" w:line="276" w:lineRule="auto"/>
        <w:rPr>
          <w:b/>
          <w:bCs/>
        </w:rPr>
      </w:pPr>
      <w:r>
        <w:rPr>
          <w:b/>
          <w:bCs/>
        </w:rPr>
        <w:br w:type="page"/>
      </w:r>
    </w:p>
    <w:p w14:paraId="06A4B736" w14:textId="7C428F0E" w:rsidR="00F57D6D" w:rsidRPr="00F57D6D" w:rsidRDefault="00F57D6D" w:rsidP="00F57D6D">
      <w:pPr>
        <w:pStyle w:val="BodyText"/>
        <w:numPr>
          <w:ilvl w:val="0"/>
          <w:numId w:val="3"/>
        </w:numPr>
        <w:rPr>
          <w:b/>
          <w:bCs/>
        </w:rPr>
      </w:pPr>
      <w:r w:rsidRPr="00F57D6D">
        <w:rPr>
          <w:b/>
          <w:bCs/>
        </w:rPr>
        <w:lastRenderedPageBreak/>
        <w:t>Mapping Reporting to QHSE Disciplines</w:t>
      </w:r>
    </w:p>
    <w:p w14:paraId="78154471" w14:textId="77777777" w:rsidR="00F57D6D" w:rsidRPr="00F57D6D" w:rsidRDefault="00F57D6D" w:rsidP="00F57D6D">
      <w:pPr>
        <w:pStyle w:val="BodyText"/>
      </w:pPr>
      <w:r w:rsidRPr="00F57D6D">
        <w:t>Link incident reporting practices to quality, health and safety, and environmental outcomes to ensure reporting supports an integrated management approach.</w:t>
      </w:r>
    </w:p>
    <w:tbl>
      <w:tblPr>
        <w:tblStyle w:val="CustomTablestandard"/>
        <w:tblW w:w="0" w:type="auto"/>
        <w:tblLook w:val="04A0" w:firstRow="1" w:lastRow="0" w:firstColumn="1" w:lastColumn="0" w:noHBand="0" w:noVBand="1"/>
      </w:tblPr>
      <w:tblGrid>
        <w:gridCol w:w="2043"/>
        <w:gridCol w:w="4900"/>
        <w:gridCol w:w="1357"/>
        <w:gridCol w:w="717"/>
      </w:tblGrid>
      <w:tr w:rsidR="00F57D6D" w:rsidRPr="00F57D6D" w14:paraId="2C0DB949" w14:textId="77777777" w:rsidTr="00F57D6D">
        <w:trPr>
          <w:cnfStyle w:val="100000000000" w:firstRow="1" w:lastRow="0" w:firstColumn="0" w:lastColumn="0" w:oddVBand="0" w:evenVBand="0" w:oddHBand="0" w:evenHBand="0" w:firstRowFirstColumn="0" w:firstRowLastColumn="0" w:lastRowFirstColumn="0" w:lastRowLastColumn="0"/>
        </w:trPr>
        <w:tc>
          <w:tcPr>
            <w:tcW w:w="0" w:type="auto"/>
            <w:hideMark/>
          </w:tcPr>
          <w:p w14:paraId="62EF9B3C" w14:textId="77777777" w:rsidR="00F57D6D" w:rsidRPr="00F57D6D" w:rsidRDefault="00F57D6D" w:rsidP="00F57D6D">
            <w:pPr>
              <w:pStyle w:val="BodyText"/>
              <w:rPr>
                <w:b/>
                <w:bCs/>
              </w:rPr>
            </w:pPr>
            <w:r w:rsidRPr="00F57D6D">
              <w:rPr>
                <w:b/>
                <w:bCs/>
              </w:rPr>
              <w:t>QHSE Discipline</w:t>
            </w:r>
          </w:p>
        </w:tc>
        <w:tc>
          <w:tcPr>
            <w:tcW w:w="0" w:type="auto"/>
            <w:hideMark/>
          </w:tcPr>
          <w:p w14:paraId="1D233420" w14:textId="77777777" w:rsidR="00F57D6D" w:rsidRPr="00F57D6D" w:rsidRDefault="00F57D6D" w:rsidP="00F57D6D">
            <w:pPr>
              <w:pStyle w:val="BodyText"/>
              <w:rPr>
                <w:b/>
                <w:bCs/>
              </w:rPr>
            </w:pPr>
            <w:r w:rsidRPr="00F57D6D">
              <w:rPr>
                <w:b/>
                <w:bCs/>
              </w:rPr>
              <w:t>Impact of Current Reporting Practices</w:t>
            </w:r>
          </w:p>
        </w:tc>
        <w:tc>
          <w:tcPr>
            <w:tcW w:w="0" w:type="auto"/>
            <w:hideMark/>
          </w:tcPr>
          <w:p w14:paraId="6A93759B" w14:textId="77777777" w:rsidR="00F57D6D" w:rsidRPr="00F57D6D" w:rsidRDefault="00F57D6D" w:rsidP="00F57D6D">
            <w:pPr>
              <w:pStyle w:val="BodyText"/>
              <w:jc w:val="center"/>
              <w:rPr>
                <w:b/>
                <w:bCs/>
              </w:rPr>
            </w:pPr>
            <w:r w:rsidRPr="00F57D6D">
              <w:rPr>
                <w:b/>
                <w:bCs/>
              </w:rPr>
              <w:t>Mapped (Yes/No)</w:t>
            </w:r>
          </w:p>
        </w:tc>
        <w:tc>
          <w:tcPr>
            <w:tcW w:w="0" w:type="auto"/>
            <w:hideMark/>
          </w:tcPr>
          <w:p w14:paraId="3613AE2D" w14:textId="77777777" w:rsidR="00F57D6D" w:rsidRPr="00F57D6D" w:rsidRDefault="00F57D6D" w:rsidP="00F57D6D">
            <w:pPr>
              <w:pStyle w:val="BodyText"/>
              <w:jc w:val="center"/>
              <w:rPr>
                <w:b/>
                <w:bCs/>
              </w:rPr>
            </w:pPr>
            <w:r w:rsidRPr="00F57D6D">
              <w:rPr>
                <w:b/>
                <w:bCs/>
              </w:rPr>
              <w:t>Notes</w:t>
            </w:r>
          </w:p>
        </w:tc>
      </w:tr>
      <w:tr w:rsidR="00F57D6D" w:rsidRPr="00F57D6D" w14:paraId="36BC2C8C" w14:textId="77777777" w:rsidTr="00F57D6D">
        <w:tc>
          <w:tcPr>
            <w:tcW w:w="0" w:type="auto"/>
            <w:hideMark/>
          </w:tcPr>
          <w:p w14:paraId="2589DD31" w14:textId="77777777" w:rsidR="00F57D6D" w:rsidRPr="00F57D6D" w:rsidRDefault="00F57D6D" w:rsidP="00F57D6D">
            <w:pPr>
              <w:pStyle w:val="BodyText"/>
            </w:pPr>
            <w:r w:rsidRPr="00F57D6D">
              <w:t>Quality (ISO 9001)</w:t>
            </w:r>
          </w:p>
        </w:tc>
        <w:tc>
          <w:tcPr>
            <w:tcW w:w="0" w:type="auto"/>
            <w:hideMark/>
          </w:tcPr>
          <w:p w14:paraId="34F77911" w14:textId="77777777" w:rsidR="00F57D6D" w:rsidRPr="00F57D6D" w:rsidRDefault="00F57D6D" w:rsidP="00F57D6D">
            <w:pPr>
              <w:pStyle w:val="BodyText"/>
            </w:pPr>
            <w:r w:rsidRPr="00F57D6D">
              <w:t>[Example: Over reporting dilutes focus on genuine process improvement opportunities.]</w:t>
            </w:r>
          </w:p>
        </w:tc>
        <w:tc>
          <w:tcPr>
            <w:tcW w:w="0" w:type="auto"/>
            <w:hideMark/>
          </w:tcPr>
          <w:p w14:paraId="14EC59F8" w14:textId="77777777" w:rsidR="00F57D6D" w:rsidRPr="00F57D6D" w:rsidRDefault="00F57D6D" w:rsidP="00F57D6D">
            <w:pPr>
              <w:pStyle w:val="BodyText"/>
              <w:jc w:val="center"/>
            </w:pPr>
            <w:r w:rsidRPr="00F57D6D">
              <w:rPr>
                <w:rFonts w:ascii="Segoe UI Symbol" w:hAnsi="Segoe UI Symbol" w:cs="Segoe UI Symbol"/>
              </w:rPr>
              <w:t>☐</w:t>
            </w:r>
          </w:p>
        </w:tc>
        <w:tc>
          <w:tcPr>
            <w:tcW w:w="0" w:type="auto"/>
            <w:hideMark/>
          </w:tcPr>
          <w:p w14:paraId="4A443BEF" w14:textId="77777777" w:rsidR="00F57D6D" w:rsidRPr="00F57D6D" w:rsidRDefault="00F57D6D" w:rsidP="00F57D6D">
            <w:pPr>
              <w:pStyle w:val="BodyText"/>
              <w:jc w:val="center"/>
            </w:pPr>
          </w:p>
        </w:tc>
      </w:tr>
      <w:tr w:rsidR="00F57D6D" w:rsidRPr="00F57D6D" w14:paraId="7AD4D5B3" w14:textId="77777777" w:rsidTr="00F57D6D">
        <w:tc>
          <w:tcPr>
            <w:tcW w:w="0" w:type="auto"/>
            <w:hideMark/>
          </w:tcPr>
          <w:p w14:paraId="6C05BFD6" w14:textId="77777777" w:rsidR="00F57D6D" w:rsidRPr="00F57D6D" w:rsidRDefault="00F57D6D" w:rsidP="00F57D6D">
            <w:pPr>
              <w:pStyle w:val="BodyText"/>
            </w:pPr>
            <w:r w:rsidRPr="00F57D6D">
              <w:t>Health and Safety (ISO 45001)</w:t>
            </w:r>
          </w:p>
        </w:tc>
        <w:tc>
          <w:tcPr>
            <w:tcW w:w="0" w:type="auto"/>
            <w:hideMark/>
          </w:tcPr>
          <w:p w14:paraId="339D71CC" w14:textId="77777777" w:rsidR="00F57D6D" w:rsidRPr="00F57D6D" w:rsidRDefault="00F57D6D" w:rsidP="00F57D6D">
            <w:pPr>
              <w:pStyle w:val="BodyText"/>
            </w:pPr>
            <w:r w:rsidRPr="00F57D6D">
              <w:t>[Example: High volume of minor incidents obscures serious hazards and trends.]</w:t>
            </w:r>
          </w:p>
        </w:tc>
        <w:tc>
          <w:tcPr>
            <w:tcW w:w="0" w:type="auto"/>
            <w:hideMark/>
          </w:tcPr>
          <w:p w14:paraId="3A237F18" w14:textId="77777777" w:rsidR="00F57D6D" w:rsidRPr="00F57D6D" w:rsidRDefault="00F57D6D" w:rsidP="00F57D6D">
            <w:pPr>
              <w:pStyle w:val="BodyText"/>
              <w:jc w:val="center"/>
            </w:pPr>
            <w:r w:rsidRPr="00F57D6D">
              <w:rPr>
                <w:rFonts w:ascii="Segoe UI Symbol" w:hAnsi="Segoe UI Symbol" w:cs="Segoe UI Symbol"/>
              </w:rPr>
              <w:t>☐</w:t>
            </w:r>
          </w:p>
        </w:tc>
        <w:tc>
          <w:tcPr>
            <w:tcW w:w="0" w:type="auto"/>
            <w:hideMark/>
          </w:tcPr>
          <w:p w14:paraId="7ECF8957" w14:textId="77777777" w:rsidR="00F57D6D" w:rsidRPr="00F57D6D" w:rsidRDefault="00F57D6D" w:rsidP="00F57D6D">
            <w:pPr>
              <w:pStyle w:val="BodyText"/>
              <w:jc w:val="center"/>
            </w:pPr>
          </w:p>
        </w:tc>
      </w:tr>
      <w:tr w:rsidR="00F57D6D" w:rsidRPr="00F57D6D" w14:paraId="0A9EA19C" w14:textId="77777777" w:rsidTr="00F57D6D">
        <w:tc>
          <w:tcPr>
            <w:tcW w:w="0" w:type="auto"/>
            <w:hideMark/>
          </w:tcPr>
          <w:p w14:paraId="5217210C" w14:textId="77777777" w:rsidR="00F57D6D" w:rsidRPr="00F57D6D" w:rsidRDefault="00F57D6D" w:rsidP="00F57D6D">
            <w:pPr>
              <w:pStyle w:val="BodyText"/>
            </w:pPr>
            <w:r w:rsidRPr="00F57D6D">
              <w:t>Environment (ISO 14001)</w:t>
            </w:r>
          </w:p>
        </w:tc>
        <w:tc>
          <w:tcPr>
            <w:tcW w:w="0" w:type="auto"/>
            <w:hideMark/>
          </w:tcPr>
          <w:p w14:paraId="5C5BAE49" w14:textId="77777777" w:rsidR="00F57D6D" w:rsidRPr="00F57D6D" w:rsidRDefault="00F57D6D" w:rsidP="00F57D6D">
            <w:pPr>
              <w:pStyle w:val="BodyText"/>
            </w:pPr>
            <w:r w:rsidRPr="00F57D6D">
              <w:t>[Example: Trivial reports reduce attention on significant environmental impacts such as spills.]</w:t>
            </w:r>
          </w:p>
        </w:tc>
        <w:tc>
          <w:tcPr>
            <w:tcW w:w="0" w:type="auto"/>
            <w:hideMark/>
          </w:tcPr>
          <w:p w14:paraId="443A1A0F" w14:textId="77777777" w:rsidR="00F57D6D" w:rsidRPr="00F57D6D" w:rsidRDefault="00F57D6D" w:rsidP="00F57D6D">
            <w:pPr>
              <w:pStyle w:val="BodyText"/>
              <w:jc w:val="center"/>
            </w:pPr>
            <w:r w:rsidRPr="00F57D6D">
              <w:rPr>
                <w:rFonts w:ascii="Segoe UI Symbol" w:hAnsi="Segoe UI Symbol" w:cs="Segoe UI Symbol"/>
              </w:rPr>
              <w:t>☐</w:t>
            </w:r>
          </w:p>
        </w:tc>
        <w:tc>
          <w:tcPr>
            <w:tcW w:w="0" w:type="auto"/>
            <w:hideMark/>
          </w:tcPr>
          <w:p w14:paraId="04068EBD" w14:textId="77777777" w:rsidR="00F57D6D" w:rsidRPr="00F57D6D" w:rsidRDefault="00F57D6D" w:rsidP="00F57D6D">
            <w:pPr>
              <w:pStyle w:val="BodyText"/>
              <w:jc w:val="center"/>
            </w:pPr>
          </w:p>
        </w:tc>
      </w:tr>
    </w:tbl>
    <w:p w14:paraId="64D42D5F" w14:textId="1B5A382E" w:rsidR="00F57D6D" w:rsidRPr="00F57D6D" w:rsidRDefault="00F57D6D" w:rsidP="00F57D6D">
      <w:pPr>
        <w:pStyle w:val="BodyText"/>
        <w:numPr>
          <w:ilvl w:val="0"/>
          <w:numId w:val="3"/>
        </w:numPr>
        <w:rPr>
          <w:b/>
          <w:bCs/>
        </w:rPr>
      </w:pPr>
      <w:r w:rsidRPr="00F57D6D">
        <w:rPr>
          <w:b/>
          <w:bCs/>
        </w:rPr>
        <w:t>Impact Assessment</w:t>
      </w:r>
    </w:p>
    <w:p w14:paraId="3ADD7F17" w14:textId="77777777" w:rsidR="00F57D6D" w:rsidRPr="00F57D6D" w:rsidRDefault="00F57D6D" w:rsidP="00F57D6D">
      <w:pPr>
        <w:pStyle w:val="BodyText"/>
      </w:pPr>
      <w:r w:rsidRPr="00F57D6D">
        <w:t>Assess and prioritise the impact of over reporting on the effectiveness of the Integrated Management System.</w:t>
      </w:r>
    </w:p>
    <w:tbl>
      <w:tblPr>
        <w:tblStyle w:val="CustomTablestandard"/>
        <w:tblW w:w="0" w:type="auto"/>
        <w:tblLook w:val="04A0" w:firstRow="1" w:lastRow="0" w:firstColumn="1" w:lastColumn="0" w:noHBand="0" w:noVBand="1"/>
      </w:tblPr>
      <w:tblGrid>
        <w:gridCol w:w="2948"/>
        <w:gridCol w:w="3143"/>
        <w:gridCol w:w="2835"/>
      </w:tblGrid>
      <w:tr w:rsidR="00F57D6D" w:rsidRPr="00F57D6D" w14:paraId="339E46EA" w14:textId="77777777" w:rsidTr="00F57D6D">
        <w:trPr>
          <w:cnfStyle w:val="100000000000" w:firstRow="1" w:lastRow="0" w:firstColumn="0" w:lastColumn="0" w:oddVBand="0" w:evenVBand="0" w:oddHBand="0" w:evenHBand="0" w:firstRowFirstColumn="0" w:firstRowLastColumn="0" w:lastRowFirstColumn="0" w:lastRowLastColumn="0"/>
        </w:trPr>
        <w:tc>
          <w:tcPr>
            <w:tcW w:w="0" w:type="auto"/>
            <w:hideMark/>
          </w:tcPr>
          <w:p w14:paraId="5E615D36" w14:textId="77777777" w:rsidR="00F57D6D" w:rsidRPr="00F57D6D" w:rsidRDefault="00F57D6D" w:rsidP="00F57D6D">
            <w:pPr>
              <w:pStyle w:val="BodyText"/>
              <w:rPr>
                <w:b/>
                <w:bCs/>
              </w:rPr>
            </w:pPr>
            <w:r w:rsidRPr="00F57D6D">
              <w:rPr>
                <w:b/>
                <w:bCs/>
              </w:rPr>
              <w:t>Impact Area</w:t>
            </w:r>
          </w:p>
        </w:tc>
        <w:tc>
          <w:tcPr>
            <w:tcW w:w="3143" w:type="dxa"/>
            <w:hideMark/>
          </w:tcPr>
          <w:p w14:paraId="5841C1DF" w14:textId="77777777" w:rsidR="00F57D6D" w:rsidRPr="00F57D6D" w:rsidRDefault="00F57D6D" w:rsidP="00F57D6D">
            <w:pPr>
              <w:pStyle w:val="BodyText"/>
              <w:rPr>
                <w:b/>
                <w:bCs/>
              </w:rPr>
            </w:pPr>
            <w:r w:rsidRPr="00F57D6D">
              <w:rPr>
                <w:b/>
                <w:bCs/>
              </w:rPr>
              <w:t>Rating (High Medium Low)</w:t>
            </w:r>
          </w:p>
        </w:tc>
        <w:tc>
          <w:tcPr>
            <w:tcW w:w="2835" w:type="dxa"/>
            <w:hideMark/>
          </w:tcPr>
          <w:p w14:paraId="6DB77F5F" w14:textId="77777777" w:rsidR="00F57D6D" w:rsidRPr="00F57D6D" w:rsidRDefault="00F57D6D" w:rsidP="00F57D6D">
            <w:pPr>
              <w:pStyle w:val="BodyText"/>
              <w:rPr>
                <w:b/>
                <w:bCs/>
              </w:rPr>
            </w:pPr>
            <w:r w:rsidRPr="00F57D6D">
              <w:rPr>
                <w:b/>
                <w:bCs/>
              </w:rPr>
              <w:t>Risks and Consequences</w:t>
            </w:r>
          </w:p>
        </w:tc>
      </w:tr>
      <w:tr w:rsidR="00F57D6D" w:rsidRPr="00F57D6D" w14:paraId="658C9CF6" w14:textId="77777777" w:rsidTr="00F57D6D">
        <w:tc>
          <w:tcPr>
            <w:tcW w:w="0" w:type="auto"/>
            <w:hideMark/>
          </w:tcPr>
          <w:p w14:paraId="5A134BF5" w14:textId="77777777" w:rsidR="00F57D6D" w:rsidRPr="00F57D6D" w:rsidRDefault="00F57D6D" w:rsidP="00F57D6D">
            <w:pPr>
              <w:pStyle w:val="BodyText"/>
            </w:pPr>
            <w:r w:rsidRPr="00F57D6D">
              <w:t>Impact on Efficiency</w:t>
            </w:r>
          </w:p>
        </w:tc>
        <w:tc>
          <w:tcPr>
            <w:tcW w:w="3143" w:type="dxa"/>
            <w:hideMark/>
          </w:tcPr>
          <w:p w14:paraId="3155E4C0" w14:textId="77777777" w:rsidR="00F57D6D" w:rsidRPr="00F57D6D" w:rsidRDefault="00F57D6D" w:rsidP="00F57D6D">
            <w:pPr>
              <w:pStyle w:val="BodyText"/>
            </w:pPr>
          </w:p>
        </w:tc>
        <w:tc>
          <w:tcPr>
            <w:tcW w:w="2835" w:type="dxa"/>
            <w:hideMark/>
          </w:tcPr>
          <w:p w14:paraId="47355F0F" w14:textId="77777777" w:rsidR="00F57D6D" w:rsidRPr="00F57D6D" w:rsidRDefault="00F57D6D" w:rsidP="00F57D6D">
            <w:pPr>
              <w:pStyle w:val="BodyText"/>
            </w:pPr>
          </w:p>
        </w:tc>
      </w:tr>
      <w:tr w:rsidR="00F57D6D" w:rsidRPr="00F57D6D" w14:paraId="74E93F6E" w14:textId="77777777" w:rsidTr="00F57D6D">
        <w:tc>
          <w:tcPr>
            <w:tcW w:w="0" w:type="auto"/>
            <w:hideMark/>
          </w:tcPr>
          <w:p w14:paraId="5E6E7364" w14:textId="77777777" w:rsidR="00F57D6D" w:rsidRPr="00F57D6D" w:rsidRDefault="00F57D6D" w:rsidP="00F57D6D">
            <w:pPr>
              <w:pStyle w:val="BodyText"/>
            </w:pPr>
            <w:r w:rsidRPr="00F57D6D">
              <w:t>Impact on Workforce Engagement</w:t>
            </w:r>
          </w:p>
        </w:tc>
        <w:tc>
          <w:tcPr>
            <w:tcW w:w="3143" w:type="dxa"/>
            <w:hideMark/>
          </w:tcPr>
          <w:p w14:paraId="4E4D9DFE" w14:textId="77777777" w:rsidR="00F57D6D" w:rsidRPr="00F57D6D" w:rsidRDefault="00F57D6D" w:rsidP="00F57D6D">
            <w:pPr>
              <w:pStyle w:val="BodyText"/>
            </w:pPr>
          </w:p>
        </w:tc>
        <w:tc>
          <w:tcPr>
            <w:tcW w:w="2835" w:type="dxa"/>
            <w:hideMark/>
          </w:tcPr>
          <w:p w14:paraId="12B2EAE0" w14:textId="77777777" w:rsidR="00F57D6D" w:rsidRPr="00F57D6D" w:rsidRDefault="00F57D6D" w:rsidP="00F57D6D">
            <w:pPr>
              <w:pStyle w:val="BodyText"/>
            </w:pPr>
          </w:p>
        </w:tc>
      </w:tr>
      <w:tr w:rsidR="00F57D6D" w:rsidRPr="00F57D6D" w14:paraId="049BFD0A" w14:textId="77777777" w:rsidTr="00F57D6D">
        <w:tc>
          <w:tcPr>
            <w:tcW w:w="0" w:type="auto"/>
            <w:hideMark/>
          </w:tcPr>
          <w:p w14:paraId="333357AC" w14:textId="77777777" w:rsidR="00F57D6D" w:rsidRPr="00F57D6D" w:rsidRDefault="00F57D6D" w:rsidP="00F57D6D">
            <w:pPr>
              <w:pStyle w:val="BodyText"/>
            </w:pPr>
            <w:r w:rsidRPr="00F57D6D">
              <w:t>Impact on Safety Outcomes</w:t>
            </w:r>
          </w:p>
        </w:tc>
        <w:tc>
          <w:tcPr>
            <w:tcW w:w="3143" w:type="dxa"/>
            <w:hideMark/>
          </w:tcPr>
          <w:p w14:paraId="53B72CF0" w14:textId="77777777" w:rsidR="00F57D6D" w:rsidRPr="00F57D6D" w:rsidRDefault="00F57D6D" w:rsidP="00F57D6D">
            <w:pPr>
              <w:pStyle w:val="BodyText"/>
            </w:pPr>
          </w:p>
        </w:tc>
        <w:tc>
          <w:tcPr>
            <w:tcW w:w="2835" w:type="dxa"/>
            <w:hideMark/>
          </w:tcPr>
          <w:p w14:paraId="3543C9A8" w14:textId="77777777" w:rsidR="00F57D6D" w:rsidRPr="00F57D6D" w:rsidRDefault="00F57D6D" w:rsidP="00F57D6D">
            <w:pPr>
              <w:pStyle w:val="BodyText"/>
            </w:pPr>
          </w:p>
        </w:tc>
      </w:tr>
    </w:tbl>
    <w:p w14:paraId="15089B9E" w14:textId="2C7359EB" w:rsidR="00F57D6D" w:rsidRPr="00F57D6D" w:rsidRDefault="00F57D6D" w:rsidP="00F57D6D">
      <w:pPr>
        <w:pStyle w:val="BodyText"/>
        <w:numPr>
          <w:ilvl w:val="0"/>
          <w:numId w:val="3"/>
        </w:numPr>
        <w:rPr>
          <w:b/>
          <w:bCs/>
        </w:rPr>
      </w:pPr>
      <w:r w:rsidRPr="00F57D6D">
        <w:rPr>
          <w:b/>
          <w:bCs/>
        </w:rPr>
        <w:t>Action Plans to Balance Reporting</w:t>
      </w:r>
    </w:p>
    <w:p w14:paraId="0646A6E3" w14:textId="77777777" w:rsidR="00F57D6D" w:rsidRPr="00F57D6D" w:rsidRDefault="00F57D6D" w:rsidP="00F57D6D">
      <w:pPr>
        <w:pStyle w:val="BodyText"/>
      </w:pPr>
      <w:r w:rsidRPr="00F57D6D">
        <w:t>Develop actions to optimise the incident reporting system. Include responsibility, timelines, and required resources.</w:t>
      </w:r>
    </w:p>
    <w:tbl>
      <w:tblPr>
        <w:tblStyle w:val="CustomTablestandard"/>
        <w:tblW w:w="0" w:type="auto"/>
        <w:tblLook w:val="04A0" w:firstRow="1" w:lastRow="0" w:firstColumn="1" w:lastColumn="0" w:noHBand="0" w:noVBand="1"/>
      </w:tblPr>
      <w:tblGrid>
        <w:gridCol w:w="821"/>
        <w:gridCol w:w="2718"/>
        <w:gridCol w:w="1617"/>
        <w:gridCol w:w="987"/>
        <w:gridCol w:w="1552"/>
        <w:gridCol w:w="1322"/>
      </w:tblGrid>
      <w:tr w:rsidR="00F57D6D" w:rsidRPr="00F57D6D" w14:paraId="4EA9B782" w14:textId="77777777" w:rsidTr="00F57D6D">
        <w:trPr>
          <w:cnfStyle w:val="100000000000" w:firstRow="1" w:lastRow="0" w:firstColumn="0" w:lastColumn="0" w:oddVBand="0" w:evenVBand="0" w:oddHBand="0" w:evenHBand="0" w:firstRowFirstColumn="0" w:firstRowLastColumn="0" w:lastRowFirstColumn="0" w:lastRowLastColumn="0"/>
        </w:trPr>
        <w:tc>
          <w:tcPr>
            <w:tcW w:w="0" w:type="auto"/>
            <w:hideMark/>
          </w:tcPr>
          <w:p w14:paraId="5F7D0590" w14:textId="77777777" w:rsidR="00F57D6D" w:rsidRPr="00F57D6D" w:rsidRDefault="00F57D6D" w:rsidP="00F57D6D">
            <w:pPr>
              <w:pStyle w:val="BodyText"/>
              <w:rPr>
                <w:b/>
                <w:bCs/>
              </w:rPr>
            </w:pPr>
            <w:r w:rsidRPr="00F57D6D">
              <w:rPr>
                <w:b/>
                <w:bCs/>
              </w:rPr>
              <w:t>Action</w:t>
            </w:r>
          </w:p>
        </w:tc>
        <w:tc>
          <w:tcPr>
            <w:tcW w:w="0" w:type="auto"/>
            <w:hideMark/>
          </w:tcPr>
          <w:p w14:paraId="5A4B60DE" w14:textId="77777777" w:rsidR="00F57D6D" w:rsidRPr="00F57D6D" w:rsidRDefault="00F57D6D" w:rsidP="00F57D6D">
            <w:pPr>
              <w:pStyle w:val="BodyText"/>
              <w:rPr>
                <w:b/>
                <w:bCs/>
              </w:rPr>
            </w:pPr>
            <w:r w:rsidRPr="00F57D6D">
              <w:rPr>
                <w:b/>
                <w:bCs/>
              </w:rPr>
              <w:t>Description</w:t>
            </w:r>
          </w:p>
        </w:tc>
        <w:tc>
          <w:tcPr>
            <w:tcW w:w="0" w:type="auto"/>
            <w:hideMark/>
          </w:tcPr>
          <w:p w14:paraId="18D012A5" w14:textId="77777777" w:rsidR="00F57D6D" w:rsidRPr="00F57D6D" w:rsidRDefault="00F57D6D" w:rsidP="00F57D6D">
            <w:pPr>
              <w:pStyle w:val="BodyText"/>
              <w:rPr>
                <w:b/>
                <w:bCs/>
              </w:rPr>
            </w:pPr>
            <w:r w:rsidRPr="00F57D6D">
              <w:rPr>
                <w:b/>
                <w:bCs/>
              </w:rPr>
              <w:t>Responsible Person</w:t>
            </w:r>
          </w:p>
        </w:tc>
        <w:tc>
          <w:tcPr>
            <w:tcW w:w="0" w:type="auto"/>
            <w:hideMark/>
          </w:tcPr>
          <w:p w14:paraId="0168104C" w14:textId="77777777" w:rsidR="00F57D6D" w:rsidRPr="00F57D6D" w:rsidRDefault="00F57D6D" w:rsidP="00F57D6D">
            <w:pPr>
              <w:pStyle w:val="BodyText"/>
              <w:rPr>
                <w:b/>
                <w:bCs/>
              </w:rPr>
            </w:pPr>
            <w:r w:rsidRPr="00F57D6D">
              <w:rPr>
                <w:b/>
                <w:bCs/>
              </w:rPr>
              <w:t>Target Date</w:t>
            </w:r>
          </w:p>
        </w:tc>
        <w:tc>
          <w:tcPr>
            <w:tcW w:w="0" w:type="auto"/>
            <w:hideMark/>
          </w:tcPr>
          <w:p w14:paraId="1045EA9C" w14:textId="77777777" w:rsidR="00F57D6D" w:rsidRPr="00F57D6D" w:rsidRDefault="00F57D6D" w:rsidP="00F57D6D">
            <w:pPr>
              <w:pStyle w:val="BodyText"/>
              <w:rPr>
                <w:b/>
                <w:bCs/>
              </w:rPr>
            </w:pPr>
            <w:r w:rsidRPr="00F57D6D">
              <w:rPr>
                <w:b/>
                <w:bCs/>
              </w:rPr>
              <w:t>Resources Required</w:t>
            </w:r>
          </w:p>
        </w:tc>
        <w:tc>
          <w:tcPr>
            <w:tcW w:w="0" w:type="auto"/>
            <w:hideMark/>
          </w:tcPr>
          <w:p w14:paraId="65462296" w14:textId="77777777" w:rsidR="00F57D6D" w:rsidRPr="00F57D6D" w:rsidRDefault="00F57D6D" w:rsidP="00F57D6D">
            <w:pPr>
              <w:pStyle w:val="BodyText"/>
              <w:jc w:val="center"/>
              <w:rPr>
                <w:b/>
                <w:bCs/>
              </w:rPr>
            </w:pPr>
            <w:r w:rsidRPr="00F57D6D">
              <w:rPr>
                <w:b/>
                <w:bCs/>
              </w:rPr>
              <w:t>Planned (Yes/No)</w:t>
            </w:r>
          </w:p>
        </w:tc>
      </w:tr>
      <w:tr w:rsidR="00F57D6D" w:rsidRPr="00F57D6D" w14:paraId="5AB53468" w14:textId="77777777" w:rsidTr="00F57D6D">
        <w:tc>
          <w:tcPr>
            <w:tcW w:w="0" w:type="auto"/>
            <w:hideMark/>
          </w:tcPr>
          <w:p w14:paraId="5FF1E4BF" w14:textId="77777777" w:rsidR="00F57D6D" w:rsidRPr="00F57D6D" w:rsidRDefault="00F57D6D" w:rsidP="00F57D6D">
            <w:pPr>
              <w:pStyle w:val="BodyText"/>
            </w:pPr>
            <w:r w:rsidRPr="00F57D6D">
              <w:t>Action 1</w:t>
            </w:r>
          </w:p>
        </w:tc>
        <w:tc>
          <w:tcPr>
            <w:tcW w:w="0" w:type="auto"/>
            <w:hideMark/>
          </w:tcPr>
          <w:p w14:paraId="5DE14A27" w14:textId="77777777" w:rsidR="00F57D6D" w:rsidRPr="00F57D6D" w:rsidRDefault="00F57D6D" w:rsidP="00F57D6D">
            <w:pPr>
              <w:pStyle w:val="BodyText"/>
            </w:pPr>
            <w:r w:rsidRPr="00F57D6D">
              <w:t>[Example: Set clear incident reporting criteria]</w:t>
            </w:r>
          </w:p>
        </w:tc>
        <w:tc>
          <w:tcPr>
            <w:tcW w:w="0" w:type="auto"/>
            <w:hideMark/>
          </w:tcPr>
          <w:p w14:paraId="26E6A10C" w14:textId="77777777" w:rsidR="00F57D6D" w:rsidRPr="00F57D6D" w:rsidRDefault="00F57D6D" w:rsidP="00F57D6D">
            <w:pPr>
              <w:pStyle w:val="BodyText"/>
            </w:pPr>
          </w:p>
        </w:tc>
        <w:tc>
          <w:tcPr>
            <w:tcW w:w="0" w:type="auto"/>
            <w:hideMark/>
          </w:tcPr>
          <w:p w14:paraId="78BD0BE4" w14:textId="77777777" w:rsidR="00F57D6D" w:rsidRPr="00F57D6D" w:rsidRDefault="00F57D6D" w:rsidP="00F57D6D">
            <w:pPr>
              <w:pStyle w:val="BodyText"/>
            </w:pPr>
          </w:p>
        </w:tc>
        <w:tc>
          <w:tcPr>
            <w:tcW w:w="0" w:type="auto"/>
            <w:hideMark/>
          </w:tcPr>
          <w:p w14:paraId="077E356C" w14:textId="77777777" w:rsidR="00F57D6D" w:rsidRPr="00F57D6D" w:rsidRDefault="00F57D6D" w:rsidP="00F57D6D">
            <w:pPr>
              <w:pStyle w:val="BodyText"/>
            </w:pPr>
          </w:p>
        </w:tc>
        <w:tc>
          <w:tcPr>
            <w:tcW w:w="0" w:type="auto"/>
            <w:hideMark/>
          </w:tcPr>
          <w:p w14:paraId="0FD43300" w14:textId="77777777" w:rsidR="00F57D6D" w:rsidRPr="00F57D6D" w:rsidRDefault="00F57D6D" w:rsidP="00F57D6D">
            <w:pPr>
              <w:pStyle w:val="BodyText"/>
              <w:jc w:val="center"/>
            </w:pPr>
            <w:r w:rsidRPr="00F57D6D">
              <w:rPr>
                <w:rFonts w:ascii="Segoe UI Symbol" w:hAnsi="Segoe UI Symbol" w:cs="Segoe UI Symbol"/>
              </w:rPr>
              <w:t>☐</w:t>
            </w:r>
          </w:p>
        </w:tc>
      </w:tr>
      <w:tr w:rsidR="00F57D6D" w:rsidRPr="00F57D6D" w14:paraId="423038D8" w14:textId="77777777" w:rsidTr="00F57D6D">
        <w:tc>
          <w:tcPr>
            <w:tcW w:w="0" w:type="auto"/>
            <w:hideMark/>
          </w:tcPr>
          <w:p w14:paraId="74A85677" w14:textId="77777777" w:rsidR="00F57D6D" w:rsidRPr="00F57D6D" w:rsidRDefault="00F57D6D" w:rsidP="00F57D6D">
            <w:pPr>
              <w:pStyle w:val="BodyText"/>
            </w:pPr>
            <w:r w:rsidRPr="00F57D6D">
              <w:t>Action 2</w:t>
            </w:r>
          </w:p>
        </w:tc>
        <w:tc>
          <w:tcPr>
            <w:tcW w:w="0" w:type="auto"/>
            <w:hideMark/>
          </w:tcPr>
          <w:p w14:paraId="790A0784" w14:textId="77777777" w:rsidR="00F57D6D" w:rsidRPr="00F57D6D" w:rsidRDefault="00F57D6D" w:rsidP="00F57D6D">
            <w:pPr>
              <w:pStyle w:val="BodyText"/>
            </w:pPr>
            <w:r w:rsidRPr="00F57D6D">
              <w:t>[Example: Train workers on report prioritisation]</w:t>
            </w:r>
          </w:p>
        </w:tc>
        <w:tc>
          <w:tcPr>
            <w:tcW w:w="0" w:type="auto"/>
            <w:hideMark/>
          </w:tcPr>
          <w:p w14:paraId="10CF4F90" w14:textId="77777777" w:rsidR="00F57D6D" w:rsidRPr="00F57D6D" w:rsidRDefault="00F57D6D" w:rsidP="00F57D6D">
            <w:pPr>
              <w:pStyle w:val="BodyText"/>
            </w:pPr>
          </w:p>
        </w:tc>
        <w:tc>
          <w:tcPr>
            <w:tcW w:w="0" w:type="auto"/>
            <w:hideMark/>
          </w:tcPr>
          <w:p w14:paraId="7C2BFD7B" w14:textId="77777777" w:rsidR="00F57D6D" w:rsidRPr="00F57D6D" w:rsidRDefault="00F57D6D" w:rsidP="00F57D6D">
            <w:pPr>
              <w:pStyle w:val="BodyText"/>
            </w:pPr>
          </w:p>
        </w:tc>
        <w:tc>
          <w:tcPr>
            <w:tcW w:w="0" w:type="auto"/>
            <w:hideMark/>
          </w:tcPr>
          <w:p w14:paraId="3EA86466" w14:textId="77777777" w:rsidR="00F57D6D" w:rsidRPr="00F57D6D" w:rsidRDefault="00F57D6D" w:rsidP="00F57D6D">
            <w:pPr>
              <w:pStyle w:val="BodyText"/>
            </w:pPr>
          </w:p>
        </w:tc>
        <w:tc>
          <w:tcPr>
            <w:tcW w:w="0" w:type="auto"/>
            <w:hideMark/>
          </w:tcPr>
          <w:p w14:paraId="5D207B8A" w14:textId="77777777" w:rsidR="00F57D6D" w:rsidRPr="00F57D6D" w:rsidRDefault="00F57D6D" w:rsidP="00F57D6D">
            <w:pPr>
              <w:pStyle w:val="BodyText"/>
              <w:jc w:val="center"/>
            </w:pPr>
            <w:r w:rsidRPr="00F57D6D">
              <w:rPr>
                <w:rFonts w:ascii="Segoe UI Symbol" w:hAnsi="Segoe UI Symbol" w:cs="Segoe UI Symbol"/>
              </w:rPr>
              <w:t>☐</w:t>
            </w:r>
          </w:p>
        </w:tc>
      </w:tr>
      <w:tr w:rsidR="00F57D6D" w:rsidRPr="00F57D6D" w14:paraId="5AE369E8" w14:textId="77777777" w:rsidTr="00F57D6D">
        <w:tc>
          <w:tcPr>
            <w:tcW w:w="0" w:type="auto"/>
            <w:hideMark/>
          </w:tcPr>
          <w:p w14:paraId="4F019CE5" w14:textId="77777777" w:rsidR="00F57D6D" w:rsidRPr="00F57D6D" w:rsidRDefault="00F57D6D" w:rsidP="00F57D6D">
            <w:pPr>
              <w:pStyle w:val="BodyText"/>
            </w:pPr>
            <w:r w:rsidRPr="00F57D6D">
              <w:t>Action 3</w:t>
            </w:r>
          </w:p>
        </w:tc>
        <w:tc>
          <w:tcPr>
            <w:tcW w:w="0" w:type="auto"/>
            <w:hideMark/>
          </w:tcPr>
          <w:p w14:paraId="0BECE2A6" w14:textId="77777777" w:rsidR="00F57D6D" w:rsidRPr="00F57D6D" w:rsidRDefault="00F57D6D" w:rsidP="00F57D6D">
            <w:pPr>
              <w:pStyle w:val="BodyText"/>
            </w:pPr>
            <w:r w:rsidRPr="00F57D6D">
              <w:t>[Example: Streamline incident analysis process]</w:t>
            </w:r>
          </w:p>
        </w:tc>
        <w:tc>
          <w:tcPr>
            <w:tcW w:w="0" w:type="auto"/>
            <w:hideMark/>
          </w:tcPr>
          <w:p w14:paraId="19BFAB89" w14:textId="77777777" w:rsidR="00F57D6D" w:rsidRPr="00F57D6D" w:rsidRDefault="00F57D6D" w:rsidP="00F57D6D">
            <w:pPr>
              <w:pStyle w:val="BodyText"/>
            </w:pPr>
          </w:p>
        </w:tc>
        <w:tc>
          <w:tcPr>
            <w:tcW w:w="0" w:type="auto"/>
            <w:hideMark/>
          </w:tcPr>
          <w:p w14:paraId="69246735" w14:textId="77777777" w:rsidR="00F57D6D" w:rsidRPr="00F57D6D" w:rsidRDefault="00F57D6D" w:rsidP="00F57D6D">
            <w:pPr>
              <w:pStyle w:val="BodyText"/>
            </w:pPr>
          </w:p>
        </w:tc>
        <w:tc>
          <w:tcPr>
            <w:tcW w:w="0" w:type="auto"/>
            <w:hideMark/>
          </w:tcPr>
          <w:p w14:paraId="34983E30" w14:textId="77777777" w:rsidR="00F57D6D" w:rsidRPr="00F57D6D" w:rsidRDefault="00F57D6D" w:rsidP="00F57D6D">
            <w:pPr>
              <w:pStyle w:val="BodyText"/>
            </w:pPr>
          </w:p>
        </w:tc>
        <w:tc>
          <w:tcPr>
            <w:tcW w:w="0" w:type="auto"/>
            <w:hideMark/>
          </w:tcPr>
          <w:p w14:paraId="4F967A6C" w14:textId="77777777" w:rsidR="00F57D6D" w:rsidRPr="00F57D6D" w:rsidRDefault="00F57D6D" w:rsidP="00F57D6D">
            <w:pPr>
              <w:pStyle w:val="BodyText"/>
              <w:jc w:val="center"/>
            </w:pPr>
            <w:r w:rsidRPr="00F57D6D">
              <w:rPr>
                <w:rFonts w:ascii="Segoe UI Symbol" w:hAnsi="Segoe UI Symbol" w:cs="Segoe UI Symbol"/>
              </w:rPr>
              <w:t>☐</w:t>
            </w:r>
          </w:p>
        </w:tc>
      </w:tr>
      <w:tr w:rsidR="00F57D6D" w:rsidRPr="00F57D6D" w14:paraId="1A5141BE" w14:textId="77777777" w:rsidTr="00F57D6D">
        <w:tc>
          <w:tcPr>
            <w:tcW w:w="0" w:type="auto"/>
            <w:hideMark/>
          </w:tcPr>
          <w:p w14:paraId="6162DFF7" w14:textId="77777777" w:rsidR="00F57D6D" w:rsidRPr="00F57D6D" w:rsidRDefault="00F57D6D" w:rsidP="00F57D6D">
            <w:pPr>
              <w:pStyle w:val="BodyText"/>
            </w:pPr>
            <w:r w:rsidRPr="00F57D6D">
              <w:t>Action 4</w:t>
            </w:r>
          </w:p>
        </w:tc>
        <w:tc>
          <w:tcPr>
            <w:tcW w:w="0" w:type="auto"/>
            <w:hideMark/>
          </w:tcPr>
          <w:p w14:paraId="2936FC25" w14:textId="77777777" w:rsidR="00F57D6D" w:rsidRPr="00F57D6D" w:rsidRDefault="00F57D6D" w:rsidP="00F57D6D">
            <w:pPr>
              <w:pStyle w:val="BodyText"/>
            </w:pPr>
            <w:r w:rsidRPr="00F57D6D">
              <w:t>[Example: Reward quality and meaningful reports]</w:t>
            </w:r>
          </w:p>
        </w:tc>
        <w:tc>
          <w:tcPr>
            <w:tcW w:w="0" w:type="auto"/>
            <w:hideMark/>
          </w:tcPr>
          <w:p w14:paraId="3D73E31F" w14:textId="77777777" w:rsidR="00F57D6D" w:rsidRPr="00F57D6D" w:rsidRDefault="00F57D6D" w:rsidP="00F57D6D">
            <w:pPr>
              <w:pStyle w:val="BodyText"/>
            </w:pPr>
          </w:p>
        </w:tc>
        <w:tc>
          <w:tcPr>
            <w:tcW w:w="0" w:type="auto"/>
            <w:hideMark/>
          </w:tcPr>
          <w:p w14:paraId="21DCE146" w14:textId="77777777" w:rsidR="00F57D6D" w:rsidRPr="00F57D6D" w:rsidRDefault="00F57D6D" w:rsidP="00F57D6D">
            <w:pPr>
              <w:pStyle w:val="BodyText"/>
            </w:pPr>
          </w:p>
        </w:tc>
        <w:tc>
          <w:tcPr>
            <w:tcW w:w="0" w:type="auto"/>
            <w:hideMark/>
          </w:tcPr>
          <w:p w14:paraId="31BAF912" w14:textId="77777777" w:rsidR="00F57D6D" w:rsidRPr="00F57D6D" w:rsidRDefault="00F57D6D" w:rsidP="00F57D6D">
            <w:pPr>
              <w:pStyle w:val="BodyText"/>
            </w:pPr>
          </w:p>
        </w:tc>
        <w:tc>
          <w:tcPr>
            <w:tcW w:w="0" w:type="auto"/>
            <w:hideMark/>
          </w:tcPr>
          <w:p w14:paraId="6CF1FBAE" w14:textId="77777777" w:rsidR="00F57D6D" w:rsidRPr="00F57D6D" w:rsidRDefault="00F57D6D" w:rsidP="00F57D6D">
            <w:pPr>
              <w:pStyle w:val="BodyText"/>
              <w:jc w:val="center"/>
            </w:pPr>
            <w:r w:rsidRPr="00F57D6D">
              <w:rPr>
                <w:rFonts w:ascii="Segoe UI Symbol" w:hAnsi="Segoe UI Symbol" w:cs="Segoe UI Symbol"/>
              </w:rPr>
              <w:t>☐</w:t>
            </w:r>
          </w:p>
        </w:tc>
      </w:tr>
    </w:tbl>
    <w:p w14:paraId="7A48DD7E" w14:textId="77777777" w:rsidR="00845726" w:rsidRPr="00845726" w:rsidRDefault="00845726" w:rsidP="00845726">
      <w:pPr>
        <w:pStyle w:val="BodyText"/>
      </w:pPr>
    </w:p>
    <w:p w14:paraId="62A28988" w14:textId="77777777" w:rsidR="00845726" w:rsidRDefault="00845726">
      <w:pPr>
        <w:spacing w:before="0" w:after="200" w:line="276" w:lineRule="auto"/>
        <w:rPr>
          <w:b/>
          <w:bCs/>
        </w:rPr>
      </w:pPr>
      <w:r>
        <w:rPr>
          <w:b/>
          <w:bCs/>
        </w:rPr>
        <w:br w:type="page"/>
      </w:r>
    </w:p>
    <w:p w14:paraId="3C463B16" w14:textId="58662B93" w:rsidR="00F57D6D" w:rsidRPr="00F57D6D" w:rsidRDefault="00F57D6D" w:rsidP="00F57D6D">
      <w:pPr>
        <w:pStyle w:val="BodyText"/>
        <w:numPr>
          <w:ilvl w:val="0"/>
          <w:numId w:val="3"/>
        </w:numPr>
        <w:rPr>
          <w:b/>
          <w:bCs/>
        </w:rPr>
      </w:pPr>
      <w:r w:rsidRPr="00F57D6D">
        <w:rPr>
          <w:b/>
          <w:bCs/>
        </w:rPr>
        <w:lastRenderedPageBreak/>
        <w:t>Overall Summary and Next Steps</w:t>
      </w:r>
    </w:p>
    <w:p w14:paraId="6D5585D8" w14:textId="77777777" w:rsidR="00F57D6D" w:rsidRPr="00F57D6D" w:rsidRDefault="00F57D6D" w:rsidP="00F57D6D">
      <w:pPr>
        <w:pStyle w:val="BodyText"/>
      </w:pPr>
      <w:r w:rsidRPr="00F57D6D">
        <w:t>Summarise key findings and explain how the outcomes of this checklist will be integrated into the Integrated Management System.</w:t>
      </w:r>
    </w:p>
    <w:p w14:paraId="04FC9AEB" w14:textId="77777777" w:rsidR="00F57D6D" w:rsidRPr="00F57D6D" w:rsidRDefault="00F57D6D" w:rsidP="00F57D6D">
      <w:pPr>
        <w:pStyle w:val="BodyText"/>
      </w:pPr>
      <w:r w:rsidRPr="00F57D6D">
        <w:rPr>
          <w:b/>
          <w:bCs/>
        </w:rPr>
        <w:t>Summary:</w:t>
      </w:r>
      <w:r w:rsidRPr="00F57D6D">
        <w:br/>
      </w:r>
      <w:r w:rsidRPr="00B6511E">
        <w:rPr>
          <w:i/>
          <w:iCs/>
          <w:color w:val="EE0000"/>
        </w:rPr>
        <w:t>[Insert summary here, for example:</w:t>
      </w:r>
      <w:r w:rsidRPr="00B6511E">
        <w:rPr>
          <w:i/>
          <w:iCs/>
          <w:color w:val="EE0000"/>
        </w:rPr>
        <w:br/>
        <w:t>“Over reporting has been identified as a medium impact issue requiring refinement of reporting criteria to ensure focus remains on high risk and high value incidents.”]</w:t>
      </w:r>
    </w:p>
    <w:p w14:paraId="69CFEEFA" w14:textId="77777777" w:rsidR="00F57D6D" w:rsidRPr="00F57D6D" w:rsidRDefault="00F57D6D" w:rsidP="00F57D6D">
      <w:pPr>
        <w:pStyle w:val="BodyText"/>
      </w:pPr>
      <w:r w:rsidRPr="00F57D6D">
        <w:rPr>
          <w:b/>
          <w:bCs/>
        </w:rPr>
        <w:t>Next Steps:</w:t>
      </w:r>
      <w:r w:rsidRPr="00F57D6D">
        <w:br/>
      </w:r>
      <w:r w:rsidRPr="00B6511E">
        <w:rPr>
          <w:i/>
          <w:iCs/>
          <w:color w:val="EE0000"/>
        </w:rPr>
        <w:t>[Insert next steps here, for example:</w:t>
      </w:r>
      <w:r w:rsidRPr="00B6511E">
        <w:rPr>
          <w:i/>
          <w:iCs/>
          <w:color w:val="EE0000"/>
        </w:rPr>
        <w:br/>
        <w:t>“Update incident reporting procedure, revise training materials, and monitor reporting trends through management review.”]</w:t>
      </w:r>
    </w:p>
    <w:p w14:paraId="218C41CC" w14:textId="6E5CC843" w:rsidR="00F57D6D" w:rsidRPr="00F57D6D" w:rsidRDefault="00F57D6D" w:rsidP="00F57D6D">
      <w:pPr>
        <w:pStyle w:val="BodyText"/>
        <w:numPr>
          <w:ilvl w:val="0"/>
          <w:numId w:val="3"/>
        </w:numPr>
        <w:rPr>
          <w:b/>
          <w:bCs/>
        </w:rPr>
      </w:pPr>
      <w:r w:rsidRPr="00F57D6D">
        <w:rPr>
          <w:b/>
          <w:bCs/>
        </w:rPr>
        <w:t>Approval and Review</w:t>
      </w:r>
    </w:p>
    <w:tbl>
      <w:tblPr>
        <w:tblStyle w:val="CustomTablestandard"/>
        <w:tblW w:w="0" w:type="auto"/>
        <w:tblLook w:val="04A0" w:firstRow="1" w:lastRow="0" w:firstColumn="1" w:lastColumn="0" w:noHBand="0" w:noVBand="1"/>
      </w:tblPr>
      <w:tblGrid>
        <w:gridCol w:w="2405"/>
        <w:gridCol w:w="2835"/>
        <w:gridCol w:w="2268"/>
        <w:gridCol w:w="1418"/>
      </w:tblGrid>
      <w:tr w:rsidR="00F57D6D" w:rsidRPr="00F57D6D" w14:paraId="4F75B999" w14:textId="77777777" w:rsidTr="00F57D6D">
        <w:trPr>
          <w:cnfStyle w:val="100000000000" w:firstRow="1" w:lastRow="0" w:firstColumn="0" w:lastColumn="0" w:oddVBand="0" w:evenVBand="0" w:oddHBand="0" w:evenHBand="0" w:firstRowFirstColumn="0" w:firstRowLastColumn="0" w:lastRowFirstColumn="0" w:lastRowLastColumn="0"/>
        </w:trPr>
        <w:tc>
          <w:tcPr>
            <w:tcW w:w="2405" w:type="dxa"/>
            <w:hideMark/>
          </w:tcPr>
          <w:p w14:paraId="1CC4E4E9" w14:textId="77777777" w:rsidR="00F57D6D" w:rsidRPr="00F57D6D" w:rsidRDefault="00F57D6D" w:rsidP="00F57D6D">
            <w:pPr>
              <w:pStyle w:val="BodyText"/>
              <w:rPr>
                <w:b/>
                <w:bCs/>
              </w:rPr>
            </w:pPr>
            <w:r w:rsidRPr="00F57D6D">
              <w:rPr>
                <w:b/>
                <w:bCs/>
              </w:rPr>
              <w:t>Approved By</w:t>
            </w:r>
          </w:p>
        </w:tc>
        <w:tc>
          <w:tcPr>
            <w:tcW w:w="2835" w:type="dxa"/>
            <w:hideMark/>
          </w:tcPr>
          <w:p w14:paraId="488E8228" w14:textId="77777777" w:rsidR="00F57D6D" w:rsidRPr="00F57D6D" w:rsidRDefault="00F57D6D" w:rsidP="00F57D6D">
            <w:pPr>
              <w:pStyle w:val="BodyText"/>
              <w:rPr>
                <w:b/>
                <w:bCs/>
              </w:rPr>
            </w:pPr>
            <w:r w:rsidRPr="00F57D6D">
              <w:rPr>
                <w:b/>
                <w:bCs/>
              </w:rPr>
              <w:t>Position</w:t>
            </w:r>
          </w:p>
        </w:tc>
        <w:tc>
          <w:tcPr>
            <w:tcW w:w="2268" w:type="dxa"/>
            <w:hideMark/>
          </w:tcPr>
          <w:p w14:paraId="1E240543" w14:textId="77777777" w:rsidR="00F57D6D" w:rsidRPr="00F57D6D" w:rsidRDefault="00F57D6D" w:rsidP="00F57D6D">
            <w:pPr>
              <w:pStyle w:val="BodyText"/>
              <w:rPr>
                <w:b/>
                <w:bCs/>
              </w:rPr>
            </w:pPr>
            <w:r w:rsidRPr="00F57D6D">
              <w:rPr>
                <w:b/>
                <w:bCs/>
              </w:rPr>
              <w:t>Signature</w:t>
            </w:r>
          </w:p>
        </w:tc>
        <w:tc>
          <w:tcPr>
            <w:tcW w:w="1418" w:type="dxa"/>
            <w:hideMark/>
          </w:tcPr>
          <w:p w14:paraId="66EA8ED0" w14:textId="77777777" w:rsidR="00F57D6D" w:rsidRPr="00F57D6D" w:rsidRDefault="00F57D6D" w:rsidP="00F57D6D">
            <w:pPr>
              <w:pStyle w:val="BodyText"/>
              <w:rPr>
                <w:b/>
                <w:bCs/>
              </w:rPr>
            </w:pPr>
            <w:r w:rsidRPr="00F57D6D">
              <w:rPr>
                <w:b/>
                <w:bCs/>
              </w:rPr>
              <w:t>Date</w:t>
            </w:r>
          </w:p>
        </w:tc>
      </w:tr>
      <w:tr w:rsidR="00F57D6D" w:rsidRPr="00F57D6D" w14:paraId="0B59CAA9" w14:textId="77777777" w:rsidTr="00F57D6D">
        <w:tc>
          <w:tcPr>
            <w:tcW w:w="2405" w:type="dxa"/>
            <w:hideMark/>
          </w:tcPr>
          <w:p w14:paraId="725DFBF8" w14:textId="77777777" w:rsidR="00F57D6D" w:rsidRPr="00F57D6D" w:rsidRDefault="00F57D6D" w:rsidP="00F57D6D">
            <w:pPr>
              <w:pStyle w:val="BodyText"/>
              <w:rPr>
                <w:b/>
                <w:bCs/>
              </w:rPr>
            </w:pPr>
          </w:p>
        </w:tc>
        <w:tc>
          <w:tcPr>
            <w:tcW w:w="2835" w:type="dxa"/>
            <w:hideMark/>
          </w:tcPr>
          <w:p w14:paraId="1A984DAF" w14:textId="77777777" w:rsidR="00F57D6D" w:rsidRPr="00F57D6D" w:rsidRDefault="00F57D6D" w:rsidP="00F57D6D">
            <w:pPr>
              <w:pStyle w:val="BodyText"/>
            </w:pPr>
          </w:p>
        </w:tc>
        <w:tc>
          <w:tcPr>
            <w:tcW w:w="2268" w:type="dxa"/>
            <w:hideMark/>
          </w:tcPr>
          <w:p w14:paraId="5FE8FE53" w14:textId="77777777" w:rsidR="00F57D6D" w:rsidRPr="00F57D6D" w:rsidRDefault="00F57D6D" w:rsidP="00F57D6D">
            <w:pPr>
              <w:pStyle w:val="BodyText"/>
            </w:pPr>
          </w:p>
        </w:tc>
        <w:tc>
          <w:tcPr>
            <w:tcW w:w="1418" w:type="dxa"/>
            <w:hideMark/>
          </w:tcPr>
          <w:p w14:paraId="0871A87F" w14:textId="77777777" w:rsidR="00F57D6D" w:rsidRPr="00F57D6D" w:rsidRDefault="00F57D6D" w:rsidP="00F57D6D">
            <w:pPr>
              <w:pStyle w:val="BodyText"/>
            </w:pPr>
          </w:p>
        </w:tc>
      </w:tr>
      <w:tr w:rsidR="00B6511E" w:rsidRPr="00F57D6D" w14:paraId="07864C31" w14:textId="77777777" w:rsidTr="00F57D6D">
        <w:tc>
          <w:tcPr>
            <w:tcW w:w="2405" w:type="dxa"/>
          </w:tcPr>
          <w:p w14:paraId="196CD174" w14:textId="77777777" w:rsidR="00B6511E" w:rsidRPr="00F57D6D" w:rsidRDefault="00B6511E" w:rsidP="00F57D6D">
            <w:pPr>
              <w:pStyle w:val="BodyText"/>
              <w:rPr>
                <w:b/>
                <w:bCs/>
              </w:rPr>
            </w:pPr>
          </w:p>
        </w:tc>
        <w:tc>
          <w:tcPr>
            <w:tcW w:w="2835" w:type="dxa"/>
          </w:tcPr>
          <w:p w14:paraId="7EAC15A5" w14:textId="77777777" w:rsidR="00B6511E" w:rsidRPr="00F57D6D" w:rsidRDefault="00B6511E" w:rsidP="00F57D6D">
            <w:pPr>
              <w:pStyle w:val="BodyText"/>
            </w:pPr>
          </w:p>
        </w:tc>
        <w:tc>
          <w:tcPr>
            <w:tcW w:w="2268" w:type="dxa"/>
          </w:tcPr>
          <w:p w14:paraId="2AC75839" w14:textId="77777777" w:rsidR="00B6511E" w:rsidRPr="00F57D6D" w:rsidRDefault="00B6511E" w:rsidP="00F57D6D">
            <w:pPr>
              <w:pStyle w:val="BodyText"/>
            </w:pPr>
          </w:p>
        </w:tc>
        <w:tc>
          <w:tcPr>
            <w:tcW w:w="1418" w:type="dxa"/>
          </w:tcPr>
          <w:p w14:paraId="3C905128" w14:textId="77777777" w:rsidR="00B6511E" w:rsidRPr="00F57D6D" w:rsidRDefault="00B6511E" w:rsidP="00F57D6D">
            <w:pPr>
              <w:pStyle w:val="BodyText"/>
            </w:pPr>
          </w:p>
        </w:tc>
      </w:tr>
      <w:tr w:rsidR="00B6511E" w:rsidRPr="00F57D6D" w14:paraId="7C582B44" w14:textId="77777777" w:rsidTr="00F57D6D">
        <w:tc>
          <w:tcPr>
            <w:tcW w:w="2405" w:type="dxa"/>
          </w:tcPr>
          <w:p w14:paraId="7187BA70" w14:textId="77777777" w:rsidR="00B6511E" w:rsidRPr="00F57D6D" w:rsidRDefault="00B6511E" w:rsidP="00F57D6D">
            <w:pPr>
              <w:pStyle w:val="BodyText"/>
              <w:rPr>
                <w:b/>
                <w:bCs/>
              </w:rPr>
            </w:pPr>
          </w:p>
        </w:tc>
        <w:tc>
          <w:tcPr>
            <w:tcW w:w="2835" w:type="dxa"/>
          </w:tcPr>
          <w:p w14:paraId="7F084C93" w14:textId="77777777" w:rsidR="00B6511E" w:rsidRPr="00F57D6D" w:rsidRDefault="00B6511E" w:rsidP="00F57D6D">
            <w:pPr>
              <w:pStyle w:val="BodyText"/>
            </w:pPr>
          </w:p>
        </w:tc>
        <w:tc>
          <w:tcPr>
            <w:tcW w:w="2268" w:type="dxa"/>
          </w:tcPr>
          <w:p w14:paraId="7C6EA733" w14:textId="77777777" w:rsidR="00B6511E" w:rsidRPr="00F57D6D" w:rsidRDefault="00B6511E" w:rsidP="00F57D6D">
            <w:pPr>
              <w:pStyle w:val="BodyText"/>
            </w:pPr>
          </w:p>
        </w:tc>
        <w:tc>
          <w:tcPr>
            <w:tcW w:w="1418" w:type="dxa"/>
          </w:tcPr>
          <w:p w14:paraId="3C113CD9" w14:textId="77777777" w:rsidR="00B6511E" w:rsidRPr="00F57D6D" w:rsidRDefault="00B6511E" w:rsidP="00F57D6D">
            <w:pPr>
              <w:pStyle w:val="BodyText"/>
            </w:pPr>
          </w:p>
        </w:tc>
      </w:tr>
    </w:tbl>
    <w:p w14:paraId="1816E325" w14:textId="5BA8202C" w:rsidR="00F57D6D" w:rsidRPr="00B6511E" w:rsidRDefault="00F57D6D" w:rsidP="00F57D6D">
      <w:pPr>
        <w:pStyle w:val="BodyText"/>
        <w:rPr>
          <w:i/>
          <w:iCs/>
          <w:color w:val="EE0000"/>
        </w:rPr>
      </w:pPr>
      <w:r w:rsidRPr="00F57D6D">
        <w:rPr>
          <w:b/>
          <w:bCs/>
        </w:rPr>
        <w:t>Next Review Date:</w:t>
      </w:r>
      <w:r w:rsidRPr="00F57D6D">
        <w:br/>
      </w:r>
      <w:r w:rsidRPr="00B6511E">
        <w:rPr>
          <w:i/>
          <w:iCs/>
          <w:color w:val="EE0000"/>
        </w:rPr>
        <w:t>[Insert date, for example: quarterly or as required following system changes]</w:t>
      </w:r>
    </w:p>
    <w:sectPr w:rsidR="00F57D6D" w:rsidRPr="00B6511E" w:rsidSect="002113C0">
      <w:headerReference w:type="default" r:id="rId11"/>
      <w:footerReference w:type="default" r:id="rId12"/>
      <w:footerReference w:type="first" r:id="rId13"/>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B623" w14:textId="77777777" w:rsidR="000B6F49" w:rsidRDefault="000B6F49" w:rsidP="00E12845">
      <w:pPr>
        <w:spacing w:before="0" w:after="0"/>
      </w:pPr>
      <w:r>
        <w:separator/>
      </w:r>
    </w:p>
  </w:endnote>
  <w:endnote w:type="continuationSeparator" w:id="0">
    <w:p w14:paraId="1C1F8677" w14:textId="77777777" w:rsidR="000B6F49" w:rsidRDefault="000B6F49"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113C0" w14:paraId="4987F973"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518EABD1" w14:textId="45D5C16F" w:rsidR="002113C0" w:rsidRDefault="2CB514D8"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00CD7E04" w:rsidRPr="00CD7E04">
            <w:rPr>
              <w:rFonts w:eastAsiaTheme="minorEastAsia" w:cstheme="minorBidi"/>
              <w:color w:val="808080" w:themeColor="background1" w:themeShade="80"/>
              <w:sz w:val="16"/>
              <w:szCs w:val="16"/>
              <w:lang w:eastAsia="en-US"/>
            </w:rPr>
            <w:t>MISAFE-IMS-</w:t>
          </w:r>
          <w:r w:rsidR="00A7052B">
            <w:rPr>
              <w:rFonts w:eastAsiaTheme="minorEastAsia" w:cstheme="minorBidi"/>
              <w:color w:val="808080" w:themeColor="background1" w:themeShade="80"/>
              <w:sz w:val="16"/>
              <w:szCs w:val="16"/>
              <w:lang w:eastAsia="en-US"/>
            </w:rPr>
            <w:t>TMP</w:t>
          </w:r>
          <w:r w:rsidR="00CD7E04" w:rsidRPr="00CD7E04">
            <w:rPr>
              <w:rFonts w:eastAsiaTheme="minorEastAsia" w:cstheme="minorBidi"/>
              <w:color w:val="808080" w:themeColor="background1" w:themeShade="80"/>
              <w:sz w:val="16"/>
              <w:szCs w:val="16"/>
              <w:lang w:eastAsia="en-US"/>
            </w:rPr>
            <w:t>-00</w:t>
          </w:r>
          <w:r w:rsidR="00845726">
            <w:rPr>
              <w:rFonts w:eastAsiaTheme="minorEastAsia" w:cstheme="minorBidi"/>
              <w:color w:val="808080" w:themeColor="background1" w:themeShade="80"/>
              <w:sz w:val="16"/>
              <w:szCs w:val="16"/>
              <w:lang w:eastAsia="en-US"/>
            </w:rPr>
            <w:t>4</w:t>
          </w:r>
        </w:p>
      </w:tc>
      <w:tc>
        <w:tcPr>
          <w:tcW w:w="2892" w:type="dxa"/>
          <w:shd w:val="clear" w:color="auto" w:fill="auto"/>
        </w:tcPr>
        <w:p w14:paraId="69624212" w14:textId="77777777" w:rsidR="002113C0" w:rsidRDefault="002113C0"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798DA1E0" w14:textId="77777777" w:rsidR="002113C0" w:rsidRDefault="002113C0"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113C0" w14:paraId="18E4DF23" w14:textId="77777777" w:rsidTr="51F557EB">
      <w:trPr>
        <w:trHeight w:val="165"/>
      </w:trPr>
      <w:tc>
        <w:tcPr>
          <w:tcW w:w="3119" w:type="dxa"/>
        </w:tcPr>
        <w:p w14:paraId="007979FD" w14:textId="2F9CF374"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sidR="00CD7E04">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4F497DC8"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516B3534" w14:textId="77777777" w:rsidR="002113C0" w:rsidRPr="00870C79" w:rsidRDefault="002113C0" w:rsidP="002113C0">
          <w:pPr>
            <w:pStyle w:val="TableBodyText"/>
            <w:spacing w:before="0" w:after="0" w:line="240" w:lineRule="auto"/>
            <w:jc w:val="right"/>
            <w:rPr>
              <w:rFonts w:eastAsiaTheme="minorHAnsi" w:cstheme="minorBidi"/>
              <w:bCs w:val="0"/>
              <w:color w:val="808080"/>
              <w:sz w:val="10"/>
              <w:szCs w:val="10"/>
              <w:lang w:eastAsia="en-US"/>
            </w:rPr>
          </w:pPr>
        </w:p>
      </w:tc>
    </w:tr>
    <w:tr w:rsidR="002113C0" w14:paraId="613810E4" w14:textId="77777777" w:rsidTr="51F557EB">
      <w:trPr>
        <w:trHeight w:val="165"/>
      </w:trPr>
      <w:tc>
        <w:tcPr>
          <w:tcW w:w="3119" w:type="dxa"/>
        </w:tcPr>
        <w:p w14:paraId="1F5113FD"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04789553"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21053E69" w14:textId="1248E06E" w:rsidR="002113C0" w:rsidRPr="00870C79" w:rsidRDefault="51F557EB"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5F9B6D5" w14:textId="35CB4123" w:rsidR="006A69D8" w:rsidRPr="00307DF3" w:rsidRDefault="006A69D8" w:rsidP="00DA41D3">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823" w14:textId="77777777" w:rsidR="00793125" w:rsidRDefault="00793125" w:rsidP="00793125">
    <w:pPr>
      <w:pStyle w:val="Footer"/>
      <w:rPr>
        <w:rStyle w:val="PageNumber"/>
      </w:rPr>
    </w:pPr>
    <w:r w:rsidRPr="002C5A70">
      <w:t xml:space="preserve">Document ID: </w:t>
    </w:r>
    <w:r w:rsidR="0084778E">
      <w:fldChar w:fldCharType="begin"/>
    </w:r>
    <w:r w:rsidR="0084778E">
      <w:instrText xml:space="preserve"> STYLEREF  "Document ID"  \* MERGEFORMAT </w:instrText>
    </w:r>
    <w:r w:rsidR="0084778E">
      <w:fldChar w:fldCharType="separate"/>
    </w:r>
    <w:r w:rsidR="00296CD6">
      <w:rPr>
        <w:b/>
        <w:bCs/>
        <w:noProof/>
        <w:lang w:val="en-US"/>
      </w:rPr>
      <w:t>Error! No text of specified style in document.</w:t>
    </w:r>
    <w:r w:rsidR="0084778E">
      <w:rPr>
        <w:noProof/>
      </w:rPr>
      <w:fldChar w:fldCharType="end"/>
    </w:r>
    <w:r w:rsidRPr="002C5A70">
      <w:t xml:space="preserve"> – Revision: </w:t>
    </w:r>
    <w:r w:rsidR="0084778E">
      <w:fldChar w:fldCharType="begin"/>
    </w:r>
    <w:r w:rsidR="0084778E">
      <w:instrText xml:space="preserve"> STYLEREF  "Character (revision number)"  \* MERGEFORMAT </w:instrText>
    </w:r>
    <w:r w:rsidR="0084778E">
      <w:fldChar w:fldCharType="separate"/>
    </w:r>
    <w:r w:rsidR="00296CD6">
      <w:rPr>
        <w:b/>
        <w:bCs/>
        <w:noProof/>
        <w:lang w:val="en-US"/>
      </w:rPr>
      <w:t>Error! No text of specified style in document.</w:t>
    </w:r>
    <w:r w:rsidR="0084778E">
      <w:rPr>
        <w:noProof/>
        <w:lang w:val="en-US"/>
      </w:rPr>
      <w:fldChar w:fldCharType="end"/>
    </w:r>
    <w:r>
      <w:rPr>
        <w:rStyle w:val="PageNumber"/>
      </w:rPr>
      <w:tab/>
    </w:r>
    <w:r w:rsidRPr="008F507B">
      <w:rPr>
        <w:rStyle w:val="PageNumber"/>
      </w:rPr>
      <w:t xml:space="preserve"> </w:t>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0B64E5">
      <w:rPr>
        <w:rStyle w:val="PageNumber"/>
        <w:noProof/>
      </w:rPr>
      <w:t>1</w:t>
    </w:r>
    <w:r w:rsidRPr="00024595">
      <w:rPr>
        <w:rStyle w:val="PageNumber"/>
      </w:rPr>
      <w:fldChar w:fldCharType="end"/>
    </w:r>
  </w:p>
  <w:p w14:paraId="16ED819B" w14:textId="77777777" w:rsidR="00EF5DBE" w:rsidRPr="00793125" w:rsidRDefault="00793125" w:rsidP="00793125">
    <w:pPr>
      <w:pStyle w:val="Footer"/>
    </w:pPr>
    <w:r>
      <w:rPr>
        <w:rStyle w:val="PageNumber"/>
      </w:rPr>
      <w:t>Uncontrolled when printed</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863B" w14:textId="77777777" w:rsidR="000B6F49" w:rsidRDefault="000B6F49" w:rsidP="00E12845">
      <w:pPr>
        <w:spacing w:before="0" w:after="0"/>
      </w:pPr>
      <w:r>
        <w:separator/>
      </w:r>
    </w:p>
  </w:footnote>
  <w:footnote w:type="continuationSeparator" w:id="0">
    <w:p w14:paraId="206439AE" w14:textId="77777777" w:rsidR="000B6F49" w:rsidRDefault="000B6F49"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5EA2" w14:textId="7D35A156" w:rsidR="008456E7" w:rsidRDefault="00CF7F74">
    <w:pPr>
      <w:pStyle w:val="Header"/>
    </w:pPr>
    <w:r>
      <w:rPr>
        <w:i/>
        <w:noProof/>
        <w:lang w:val="en-GB" w:eastAsia="en-GB"/>
      </w:rPr>
      <w:drawing>
        <wp:anchor distT="0" distB="0" distL="114300" distR="114300" simplePos="0" relativeHeight="251659264" behindDoc="1" locked="0" layoutInCell="1" allowOverlap="1" wp14:anchorId="47612252" wp14:editId="6788D6DB">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56A">
      <w:tab/>
    </w:r>
    <w:r w:rsidR="001A30B4" w:rsidRPr="001A30B4">
      <w:t>Incident Reporting Balance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801"/>
    <w:multiLevelType w:val="multilevel"/>
    <w:tmpl w:val="904AEB3A"/>
    <w:numStyleLink w:val="TableListNumbermaster"/>
  </w:abstractNum>
  <w:abstractNum w:abstractNumId="1" w15:restartNumberingAfterBreak="0">
    <w:nsid w:val="09A64F0D"/>
    <w:multiLevelType w:val="multilevel"/>
    <w:tmpl w:val="E8325A6A"/>
    <w:numStyleLink w:val="ListBulletmaster"/>
  </w:abstractNum>
  <w:abstractNum w:abstractNumId="2"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13431"/>
    <w:multiLevelType w:val="multilevel"/>
    <w:tmpl w:val="28F46D40"/>
    <w:numStyleLink w:val="ListNumbermaster"/>
  </w:abstractNum>
  <w:abstractNum w:abstractNumId="5"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B76778"/>
    <w:multiLevelType w:val="multilevel"/>
    <w:tmpl w:val="49B89FF0"/>
    <w:numStyleLink w:val="TableListBulletmaster"/>
  </w:abstractNum>
  <w:abstractNum w:abstractNumId="7"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E329FB"/>
    <w:multiLevelType w:val="multilevel"/>
    <w:tmpl w:val="9E5845CE"/>
    <w:numStyleLink w:val="ListLegalmaster"/>
  </w:abstractNum>
  <w:abstractNum w:abstractNumId="13"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32D74CC"/>
    <w:multiLevelType w:val="multilevel"/>
    <w:tmpl w:val="50460AFC"/>
    <w:numStyleLink w:val="AppendixHeadingmaster"/>
  </w:abstractNum>
  <w:abstractNum w:abstractNumId="19"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2088989">
    <w:abstractNumId w:val="3"/>
  </w:num>
  <w:num w:numId="2" w16cid:durableId="2143037006">
    <w:abstractNumId w:val="17"/>
  </w:num>
  <w:num w:numId="3" w16cid:durableId="632176145">
    <w:abstractNumId w:val="5"/>
  </w:num>
  <w:num w:numId="4" w16cid:durableId="1083526223">
    <w:abstractNumId w:val="19"/>
  </w:num>
  <w:num w:numId="5" w16cid:durableId="1475030420">
    <w:abstractNumId w:val="16"/>
  </w:num>
  <w:num w:numId="6" w16cid:durableId="592008480">
    <w:abstractNumId w:val="8"/>
  </w:num>
  <w:num w:numId="7" w16cid:durableId="1209294974">
    <w:abstractNumId w:val="0"/>
  </w:num>
  <w:num w:numId="8" w16cid:durableId="7149338">
    <w:abstractNumId w:val="14"/>
  </w:num>
  <w:num w:numId="9" w16cid:durableId="1854565537">
    <w:abstractNumId w:val="4"/>
  </w:num>
  <w:num w:numId="10" w16cid:durableId="1285112659">
    <w:abstractNumId w:val="6"/>
  </w:num>
  <w:num w:numId="11" w16cid:durableId="605890542">
    <w:abstractNumId w:val="10"/>
  </w:num>
  <w:num w:numId="12" w16cid:durableId="771776993">
    <w:abstractNumId w:val="18"/>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15"/>
  </w:num>
  <w:num w:numId="14" w16cid:durableId="1351908737">
    <w:abstractNumId w:val="1"/>
  </w:num>
  <w:num w:numId="15" w16cid:durableId="2057122869">
    <w:abstractNumId w:val="11"/>
  </w:num>
  <w:num w:numId="16" w16cid:durableId="2058505291">
    <w:abstractNumId w:val="12"/>
  </w:num>
  <w:num w:numId="17" w16cid:durableId="2127044341">
    <w:abstractNumId w:val="2"/>
  </w:num>
  <w:num w:numId="18" w16cid:durableId="1228416726">
    <w:abstractNumId w:val="13"/>
  </w:num>
  <w:num w:numId="19" w16cid:durableId="1411855851">
    <w:abstractNumId w:val="7"/>
  </w:num>
  <w:num w:numId="20" w16cid:durableId="209620105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58B0"/>
    <w:rsid w:val="000828E6"/>
    <w:rsid w:val="00093021"/>
    <w:rsid w:val="000975BD"/>
    <w:rsid w:val="000A53F7"/>
    <w:rsid w:val="000A6F76"/>
    <w:rsid w:val="000B64E5"/>
    <w:rsid w:val="000B6F49"/>
    <w:rsid w:val="000C1131"/>
    <w:rsid w:val="000C169C"/>
    <w:rsid w:val="000C654D"/>
    <w:rsid w:val="000D056A"/>
    <w:rsid w:val="000D385D"/>
    <w:rsid w:val="000E306E"/>
    <w:rsid w:val="00104750"/>
    <w:rsid w:val="001057A3"/>
    <w:rsid w:val="00132B59"/>
    <w:rsid w:val="00141883"/>
    <w:rsid w:val="001444B2"/>
    <w:rsid w:val="00157E61"/>
    <w:rsid w:val="0017004B"/>
    <w:rsid w:val="001707D4"/>
    <w:rsid w:val="00172538"/>
    <w:rsid w:val="00173730"/>
    <w:rsid w:val="00174429"/>
    <w:rsid w:val="00186429"/>
    <w:rsid w:val="001A30B4"/>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3754A"/>
    <w:rsid w:val="00243335"/>
    <w:rsid w:val="002434DB"/>
    <w:rsid w:val="00247870"/>
    <w:rsid w:val="00250604"/>
    <w:rsid w:val="00250781"/>
    <w:rsid w:val="00253546"/>
    <w:rsid w:val="0026277B"/>
    <w:rsid w:val="00283F5B"/>
    <w:rsid w:val="0028539D"/>
    <w:rsid w:val="00296CD6"/>
    <w:rsid w:val="002A2FCE"/>
    <w:rsid w:val="002A50F4"/>
    <w:rsid w:val="002A51E7"/>
    <w:rsid w:val="002C5A70"/>
    <w:rsid w:val="002D281E"/>
    <w:rsid w:val="002D6860"/>
    <w:rsid w:val="002F1309"/>
    <w:rsid w:val="0030050F"/>
    <w:rsid w:val="00301F29"/>
    <w:rsid w:val="00307DF3"/>
    <w:rsid w:val="00323771"/>
    <w:rsid w:val="003424EC"/>
    <w:rsid w:val="0035237F"/>
    <w:rsid w:val="003531B8"/>
    <w:rsid w:val="003724D0"/>
    <w:rsid w:val="00384297"/>
    <w:rsid w:val="00384BB1"/>
    <w:rsid w:val="003942B0"/>
    <w:rsid w:val="003A253B"/>
    <w:rsid w:val="003B156C"/>
    <w:rsid w:val="003C2836"/>
    <w:rsid w:val="003D0499"/>
    <w:rsid w:val="003D153D"/>
    <w:rsid w:val="003D2B56"/>
    <w:rsid w:val="003D6B5E"/>
    <w:rsid w:val="003E272D"/>
    <w:rsid w:val="003E2C13"/>
    <w:rsid w:val="003E6614"/>
    <w:rsid w:val="003E765B"/>
    <w:rsid w:val="003F0B9B"/>
    <w:rsid w:val="003F212D"/>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819B0"/>
    <w:rsid w:val="00482A59"/>
    <w:rsid w:val="00486277"/>
    <w:rsid w:val="00486B61"/>
    <w:rsid w:val="00494FFB"/>
    <w:rsid w:val="004A37CA"/>
    <w:rsid w:val="004B0564"/>
    <w:rsid w:val="004B0F0A"/>
    <w:rsid w:val="004B56D5"/>
    <w:rsid w:val="004C2D7F"/>
    <w:rsid w:val="004C7276"/>
    <w:rsid w:val="004D326E"/>
    <w:rsid w:val="004E35D0"/>
    <w:rsid w:val="004F3A94"/>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5188"/>
    <w:rsid w:val="00590F01"/>
    <w:rsid w:val="0059213D"/>
    <w:rsid w:val="005944DE"/>
    <w:rsid w:val="005A22B2"/>
    <w:rsid w:val="005A58C1"/>
    <w:rsid w:val="005A6908"/>
    <w:rsid w:val="005A756A"/>
    <w:rsid w:val="005B058C"/>
    <w:rsid w:val="005B3296"/>
    <w:rsid w:val="005B6A04"/>
    <w:rsid w:val="005B7D51"/>
    <w:rsid w:val="005C00AD"/>
    <w:rsid w:val="005C0197"/>
    <w:rsid w:val="005C2746"/>
    <w:rsid w:val="005C4518"/>
    <w:rsid w:val="005D5D5C"/>
    <w:rsid w:val="005F7DDD"/>
    <w:rsid w:val="00613EDF"/>
    <w:rsid w:val="00631A6E"/>
    <w:rsid w:val="00635B0C"/>
    <w:rsid w:val="00636609"/>
    <w:rsid w:val="00640CB6"/>
    <w:rsid w:val="0064207F"/>
    <w:rsid w:val="00642B4B"/>
    <w:rsid w:val="006437E3"/>
    <w:rsid w:val="00643C06"/>
    <w:rsid w:val="0064688B"/>
    <w:rsid w:val="00655746"/>
    <w:rsid w:val="00657BC4"/>
    <w:rsid w:val="00666CDC"/>
    <w:rsid w:val="00667ECE"/>
    <w:rsid w:val="00670134"/>
    <w:rsid w:val="006722C0"/>
    <w:rsid w:val="00676652"/>
    <w:rsid w:val="00677493"/>
    <w:rsid w:val="00685A9F"/>
    <w:rsid w:val="00685AC2"/>
    <w:rsid w:val="00686262"/>
    <w:rsid w:val="0069066D"/>
    <w:rsid w:val="00693EFD"/>
    <w:rsid w:val="00697554"/>
    <w:rsid w:val="006A114F"/>
    <w:rsid w:val="006A13F1"/>
    <w:rsid w:val="006A69D8"/>
    <w:rsid w:val="006B1E96"/>
    <w:rsid w:val="006B3165"/>
    <w:rsid w:val="006C6E86"/>
    <w:rsid w:val="006D2022"/>
    <w:rsid w:val="006D26D8"/>
    <w:rsid w:val="006D2EB5"/>
    <w:rsid w:val="006D46BC"/>
    <w:rsid w:val="006D5A0F"/>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7033"/>
    <w:rsid w:val="007C7414"/>
    <w:rsid w:val="007F234D"/>
    <w:rsid w:val="00806C32"/>
    <w:rsid w:val="00806D19"/>
    <w:rsid w:val="00811094"/>
    <w:rsid w:val="008112DD"/>
    <w:rsid w:val="00813600"/>
    <w:rsid w:val="00821B4E"/>
    <w:rsid w:val="00823C37"/>
    <w:rsid w:val="00827025"/>
    <w:rsid w:val="00827666"/>
    <w:rsid w:val="008331A3"/>
    <w:rsid w:val="008456E7"/>
    <w:rsid w:val="00845726"/>
    <w:rsid w:val="0084778E"/>
    <w:rsid w:val="00851894"/>
    <w:rsid w:val="008671F7"/>
    <w:rsid w:val="0087193F"/>
    <w:rsid w:val="00886C94"/>
    <w:rsid w:val="00887C30"/>
    <w:rsid w:val="00895899"/>
    <w:rsid w:val="008A030F"/>
    <w:rsid w:val="008A75FA"/>
    <w:rsid w:val="008C106E"/>
    <w:rsid w:val="008C3844"/>
    <w:rsid w:val="008D1CC9"/>
    <w:rsid w:val="008D24DE"/>
    <w:rsid w:val="008D2B53"/>
    <w:rsid w:val="008E138E"/>
    <w:rsid w:val="008E67C3"/>
    <w:rsid w:val="008F507B"/>
    <w:rsid w:val="009017A6"/>
    <w:rsid w:val="00902630"/>
    <w:rsid w:val="009068EB"/>
    <w:rsid w:val="009076EA"/>
    <w:rsid w:val="00922DBB"/>
    <w:rsid w:val="00923974"/>
    <w:rsid w:val="0092546C"/>
    <w:rsid w:val="00930527"/>
    <w:rsid w:val="00931D8A"/>
    <w:rsid w:val="00933BAD"/>
    <w:rsid w:val="00934497"/>
    <w:rsid w:val="0095461B"/>
    <w:rsid w:val="009574A1"/>
    <w:rsid w:val="00996C31"/>
    <w:rsid w:val="009B3D22"/>
    <w:rsid w:val="009B51C1"/>
    <w:rsid w:val="009B52DC"/>
    <w:rsid w:val="009C3831"/>
    <w:rsid w:val="009C3CE4"/>
    <w:rsid w:val="009D738D"/>
    <w:rsid w:val="009E130D"/>
    <w:rsid w:val="009E1C3D"/>
    <w:rsid w:val="009E5688"/>
    <w:rsid w:val="009F6BB7"/>
    <w:rsid w:val="00A226F7"/>
    <w:rsid w:val="00A377F1"/>
    <w:rsid w:val="00A37F1C"/>
    <w:rsid w:val="00A40BBF"/>
    <w:rsid w:val="00A4184C"/>
    <w:rsid w:val="00A42F71"/>
    <w:rsid w:val="00A571E3"/>
    <w:rsid w:val="00A66BAD"/>
    <w:rsid w:val="00A67FC8"/>
    <w:rsid w:val="00A7052B"/>
    <w:rsid w:val="00A70B32"/>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B34"/>
    <w:rsid w:val="00B43CBF"/>
    <w:rsid w:val="00B6511E"/>
    <w:rsid w:val="00B714F4"/>
    <w:rsid w:val="00B85E05"/>
    <w:rsid w:val="00B977EF"/>
    <w:rsid w:val="00BA6FE1"/>
    <w:rsid w:val="00BB613C"/>
    <w:rsid w:val="00BB6C2B"/>
    <w:rsid w:val="00BB72A2"/>
    <w:rsid w:val="00BC1110"/>
    <w:rsid w:val="00BC1B34"/>
    <w:rsid w:val="00BD4ACF"/>
    <w:rsid w:val="00BD4C35"/>
    <w:rsid w:val="00BE0894"/>
    <w:rsid w:val="00BE35B9"/>
    <w:rsid w:val="00BF5BD8"/>
    <w:rsid w:val="00BF74BB"/>
    <w:rsid w:val="00C04227"/>
    <w:rsid w:val="00C0785E"/>
    <w:rsid w:val="00C10933"/>
    <w:rsid w:val="00C2624C"/>
    <w:rsid w:val="00C41409"/>
    <w:rsid w:val="00C45AE3"/>
    <w:rsid w:val="00C54300"/>
    <w:rsid w:val="00C5781D"/>
    <w:rsid w:val="00C57B63"/>
    <w:rsid w:val="00C65190"/>
    <w:rsid w:val="00C7129E"/>
    <w:rsid w:val="00C74B22"/>
    <w:rsid w:val="00C82F75"/>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F1A90"/>
    <w:rsid w:val="00CF1F92"/>
    <w:rsid w:val="00CF4ED1"/>
    <w:rsid w:val="00CF7F74"/>
    <w:rsid w:val="00D0360F"/>
    <w:rsid w:val="00D064E2"/>
    <w:rsid w:val="00D10375"/>
    <w:rsid w:val="00D1123A"/>
    <w:rsid w:val="00D11975"/>
    <w:rsid w:val="00D1295D"/>
    <w:rsid w:val="00D175FC"/>
    <w:rsid w:val="00D220D1"/>
    <w:rsid w:val="00D270D7"/>
    <w:rsid w:val="00D33BDF"/>
    <w:rsid w:val="00D36307"/>
    <w:rsid w:val="00D40C95"/>
    <w:rsid w:val="00D4764D"/>
    <w:rsid w:val="00D56592"/>
    <w:rsid w:val="00D600C5"/>
    <w:rsid w:val="00D66DDE"/>
    <w:rsid w:val="00D6789D"/>
    <w:rsid w:val="00D73C3A"/>
    <w:rsid w:val="00D85937"/>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1A15"/>
    <w:rsid w:val="00DE2152"/>
    <w:rsid w:val="00DF3161"/>
    <w:rsid w:val="00DF465E"/>
    <w:rsid w:val="00DF546F"/>
    <w:rsid w:val="00E0004A"/>
    <w:rsid w:val="00E008D2"/>
    <w:rsid w:val="00E01F4C"/>
    <w:rsid w:val="00E03B0F"/>
    <w:rsid w:val="00E12845"/>
    <w:rsid w:val="00E2606C"/>
    <w:rsid w:val="00E27660"/>
    <w:rsid w:val="00E327BD"/>
    <w:rsid w:val="00E5301A"/>
    <w:rsid w:val="00E57245"/>
    <w:rsid w:val="00E6216F"/>
    <w:rsid w:val="00E621DA"/>
    <w:rsid w:val="00E708C4"/>
    <w:rsid w:val="00E70FBF"/>
    <w:rsid w:val="00E71AE1"/>
    <w:rsid w:val="00E7526B"/>
    <w:rsid w:val="00E83FE5"/>
    <w:rsid w:val="00E85990"/>
    <w:rsid w:val="00E85CF8"/>
    <w:rsid w:val="00E94FF4"/>
    <w:rsid w:val="00EB56AA"/>
    <w:rsid w:val="00EC5140"/>
    <w:rsid w:val="00ED38DC"/>
    <w:rsid w:val="00EF36BC"/>
    <w:rsid w:val="00EF5543"/>
    <w:rsid w:val="00EF5DBE"/>
    <w:rsid w:val="00F0150A"/>
    <w:rsid w:val="00F03C62"/>
    <w:rsid w:val="00F31ABC"/>
    <w:rsid w:val="00F51436"/>
    <w:rsid w:val="00F5215D"/>
    <w:rsid w:val="00F5224F"/>
    <w:rsid w:val="00F5733E"/>
    <w:rsid w:val="00F57D6D"/>
    <w:rsid w:val="00F760DD"/>
    <w:rsid w:val="00F9006D"/>
    <w:rsid w:val="00F95FA9"/>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2.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3.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BC822-9962-4C81-A9AA-1F5438437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621</Words>
  <Characters>3892</Characters>
  <Application>Microsoft Office Word</Application>
  <DocSecurity>0</DocSecurity>
  <Lines>178</Lines>
  <Paragraphs>80</Paragraphs>
  <ScaleCrop>false</ScaleCrop>
  <HeadingPairs>
    <vt:vector size="2" baseType="variant">
      <vt:variant>
        <vt:lpstr>Title</vt:lpstr>
      </vt:variant>
      <vt:variant>
        <vt:i4>1</vt:i4>
      </vt:variant>
    </vt:vector>
  </HeadingPairs>
  <TitlesOfParts>
    <vt:vector size="1" baseType="lpstr">
      <vt:lpstr>Incident Reporting Balance Checklist</vt:lpstr>
    </vt:vector>
  </TitlesOfParts>
  <Manager>MiSAFE Solutions Pty Ltd</Manager>
  <Company>MiSAFE Solutions Pty Ltd</Company>
  <LinksUpToDate>false</LinksUpToDate>
  <CharactersWithSpaces>4433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Reporting Balance Checklist</dc:title>
  <dc:subject>Incident Reporting Balance Checklist</dc:subject>
  <dc:creator>MiSAFE Solutions Pty Ltd</dc:creator>
  <cp:keywords>Incident Reporting Balance Checklist, Templates</cp:keywords>
  <dc:description>Developed by MiSAFE Solutions Pty Ltd
www.misafesolutions.com.au
Copyright © MiSAFE Solutions Pty Ltd</dc:description>
  <cp:lastModifiedBy>Micah Wicham</cp:lastModifiedBy>
  <cp:revision>25</cp:revision>
  <cp:lastPrinted>2018-08-23T00:02:00Z</cp:lastPrinted>
  <dcterms:created xsi:type="dcterms:W3CDTF">2026-01-04T23:33:00Z</dcterms:created>
  <dcterms:modified xsi:type="dcterms:W3CDTF">2026-02-01T04:45:00Z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